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649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center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大连瓦房店轴承集团有限责任公司技工学校</w:t>
      </w:r>
    </w:p>
    <w:p w14:paraId="020D212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center"/>
        <w:textAlignment w:val="auto"/>
        <w:rPr>
          <w:rStyle w:val="7"/>
          <w:rFonts w:hint="default" w:ascii="黑体" w:hAnsi="黑体" w:eastAsia="黑体" w:cs="黑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招生简章</w:t>
      </w:r>
    </w:p>
    <w:p w14:paraId="75EB288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</w:rPr>
      </w:pPr>
    </w:p>
    <w:p w14:paraId="30938A6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</w:rPr>
        <w:t>一、学校简介</w:t>
      </w:r>
    </w:p>
    <w:p w14:paraId="1F3D9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瓦轴技工学校成立于1949年，是经辽宁省人社厅批准建立的一所全日制公办学校，是辽宁省确定的“重点技工学校”，是中华全国总工会全国职工教育示范点、辽宁省重点技工学校、辽宁省高技能人才培养基地、大连市青年技能型人才培训示范基地。学校始终坚持突出轴承制造方向培养，专职教师常年深耕数控加工等主导专业教学研究，聘请数十名国家、省、市级工匠和高端技能人才为兼职教师，向社会输送了万余名优秀技能人才。</w:t>
      </w:r>
    </w:p>
    <w:p w14:paraId="32E0E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学校建有数控加工实训基地、电工实验室、钳工实验室、信息化教学实验室和语音室，配备食堂、篮球场和运动场等设施。通过技能育化、文化育化、身心育化、品德育化和各类丰富的文体活动，关注学生德、智、体、美、劳全面发展，致力将学生培育成深受用人单位肯定的高素质技能骨干。</w:t>
      </w:r>
    </w:p>
    <w:p w14:paraId="1EA3660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Style w:val="7"/>
          <w:rFonts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</w:rPr>
        <w:t>二、招生计划</w:t>
      </w:r>
    </w:p>
    <w:p w14:paraId="03F95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专业名称：数控加工（数控车工）</w:t>
      </w:r>
    </w:p>
    <w:p w14:paraId="3EB9D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 xml:space="preserve">招生人数：100人         学制：3年          </w:t>
      </w:r>
    </w:p>
    <w:p w14:paraId="20AF1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主要课程：轴承基本知识、机械制图、计算机制图CAD、机械基础、数控编程与操作、车工/磨工工艺学、数控加工工艺学、数控车工加工技能、金属材料与热处理、电工学、计算机基础等</w:t>
      </w:r>
    </w:p>
    <w:p w14:paraId="727E0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就业方向：轴承制造过程中的工艺管理、产品营销及售后服务、数控加工、产品检测、机床维修等</w:t>
      </w:r>
    </w:p>
    <w:p w14:paraId="254ED23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Style w:val="7"/>
          <w:rFonts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  <w:t>三</w:t>
      </w:r>
      <w:r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</w:rPr>
        <w:t>、收费</w:t>
      </w:r>
      <w:r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  <w:t>情况</w:t>
      </w:r>
      <w:r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</w:rPr>
        <w:t>说明</w:t>
      </w:r>
    </w:p>
    <w:p w14:paraId="7B7E014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 w:eastAsia="仿宋" w:cs="仿宋"/>
          <w:bCs/>
          <w:color w:val="auto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学费收费标准：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免学费</w:t>
      </w:r>
    </w:p>
    <w:p w14:paraId="4CD1610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仿宋" w:hAnsi="仿宋" w:eastAsia="仿宋" w:cs="仿宋"/>
          <w:bCs/>
          <w:color w:val="auto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bCs/>
          <w:color w:val="auto"/>
          <w:sz w:val="28"/>
          <w:szCs w:val="28"/>
          <w:shd w:val="clear" w:color="auto" w:fill="FFFFFF"/>
        </w:rPr>
        <w:t>2.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住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宿费收费标准：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</w:rPr>
        <w:t>住宿费</w:t>
      </w:r>
      <w:r>
        <w:rPr>
          <w:rStyle w:val="7"/>
          <w:rFonts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</w:rPr>
        <w:t>400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元</w:t>
      </w:r>
      <w:r>
        <w:rPr>
          <w:rFonts w:ascii="仿宋" w:hAnsi="仿宋" w:eastAsia="仿宋" w:cs="仿宋"/>
          <w:bCs/>
          <w:color w:val="auto"/>
          <w:sz w:val="28"/>
          <w:szCs w:val="28"/>
          <w:shd w:val="clear" w:color="auto" w:fill="FFFFFF"/>
        </w:rPr>
        <w:t>/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人</w:t>
      </w:r>
      <w:r>
        <w:rPr>
          <w:rFonts w:ascii="仿宋" w:hAnsi="仿宋" w:eastAsia="仿宋" w:cs="仿宋"/>
          <w:bCs/>
          <w:color w:val="auto"/>
          <w:sz w:val="28"/>
          <w:szCs w:val="28"/>
          <w:shd w:val="clear" w:color="auto" w:fill="FFFFFF"/>
        </w:rPr>
        <w:t>/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学年</w:t>
      </w:r>
    </w:p>
    <w:p w14:paraId="34BF36F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Style w:val="7"/>
          <w:rFonts w:hint="default"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bCs/>
          <w:color w:val="auto"/>
          <w:sz w:val="28"/>
          <w:szCs w:val="28"/>
          <w:shd w:val="clear" w:color="auto" w:fill="FFFFFF"/>
        </w:rPr>
        <w:t>3.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其他收费：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</w:rPr>
        <w:t>书费</w:t>
      </w:r>
      <w:r>
        <w:rPr>
          <w:rStyle w:val="7"/>
          <w:rFonts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</w:rPr>
        <w:t>500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</w:rPr>
        <w:t>元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校服费100元</w:t>
      </w:r>
    </w:p>
    <w:p w14:paraId="3D689FE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Style w:val="7"/>
          <w:rFonts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</w:rPr>
        <w:t>入学时一次交清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  <w:t>三年内不再收取其他费用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color="auto" w:fill="FFFFFF"/>
        </w:rPr>
        <w:t>。</w:t>
      </w:r>
    </w:p>
    <w:p w14:paraId="2E30181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Style w:val="7"/>
          <w:rFonts w:hint="default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  <w:t>四、助学或奖励政策</w:t>
      </w:r>
    </w:p>
    <w:p w14:paraId="4267A02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按照大连市政府政策对优秀学生颁发3000元奖学金；</w:t>
      </w:r>
    </w:p>
    <w:p w14:paraId="43F2EA0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按照大连市政府政策对家庭困难学生颁发每年2000元助学金；</w:t>
      </w:r>
    </w:p>
    <w:p w14:paraId="2EF87A7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按照学校相关政策对优秀学生颁发校级奖学金。</w:t>
      </w:r>
    </w:p>
    <w:p w14:paraId="54DCEB9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Style w:val="7"/>
          <w:rFonts w:hint="default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  <w:t>五、升学、实习就业和毕业证书说明</w:t>
      </w:r>
    </w:p>
    <w:p w14:paraId="73130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学生在校学习三年期满，成绩合格，颁发技工学校全日制毕业证书。</w:t>
      </w:r>
    </w:p>
    <w:p w14:paraId="226BA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shd w:val="clear" w:color="auto" w:fill="FFFFFF"/>
          <w:lang w:val="en-US" w:eastAsia="zh-CN"/>
        </w:rPr>
        <w:t>“订单式”人才输送：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推荐毕业生进入瓦轴集团（大型国有企业）及本地规模上轴承企业核心技能岗位工作。</w:t>
      </w:r>
    </w:p>
    <w:p w14:paraId="73D57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shd w:val="clear" w:color="auto" w:fill="FFFFFF"/>
          <w:lang w:val="en-US" w:eastAsia="zh-CN"/>
        </w:rPr>
        <w:t>“进阶式”升学保障：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我校与大连职工大学瓦轴分校为同一学校，毕业后经成人高考录取（提供考前辅导），完成学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业颁发大连职工大学毕业证书。</w:t>
      </w:r>
    </w:p>
    <w:p w14:paraId="12837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shd w:val="clear" w:color="auto" w:fill="FFFFFF"/>
          <w:lang w:val="en-US" w:eastAsia="zh-CN"/>
        </w:rPr>
        <w:t>“跟踪式”发展服务：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就业者提供技能培训，助力终身学习；升学者提供考试辅导，助力推荐攻读本科。</w:t>
      </w:r>
    </w:p>
    <w:p w14:paraId="56E6675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Style w:val="7"/>
          <w:rFonts w:ascii="黑体" w:hAnsi="黑体" w:eastAsia="黑体" w:cs="黑体"/>
          <w:color w:val="auto"/>
          <w:sz w:val="28"/>
          <w:szCs w:val="28"/>
        </w:rPr>
      </w:pPr>
      <w:r>
        <w:rPr>
          <w:rStyle w:val="7"/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六</w:t>
      </w:r>
      <w:r>
        <w:rPr>
          <w:rStyle w:val="7"/>
          <w:rFonts w:hint="eastAsia" w:ascii="黑体" w:hAnsi="黑体" w:eastAsia="黑体" w:cs="黑体"/>
          <w:color w:val="auto"/>
          <w:sz w:val="28"/>
          <w:szCs w:val="28"/>
        </w:rPr>
        <w:t>、学校地址及乘车路线</w:t>
      </w:r>
    </w:p>
    <w:p w14:paraId="12C787D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仿宋" w:hAnsi="仿宋" w:eastAsia="仿宋" w:cs="仿宋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地址：辽宁省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大连市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瓦房店市北共济街一段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号</w:t>
      </w:r>
    </w:p>
    <w:p w14:paraId="2C25EF8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仿宋" w:hAnsi="仿宋" w:eastAsia="仿宋" w:cs="仿宋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乘车路线：瓦房店市内乘</w:t>
      </w:r>
      <w:r>
        <w:rPr>
          <w:rFonts w:ascii="仿宋" w:hAnsi="仿宋" w:eastAsia="仿宋" w:cs="仿宋"/>
          <w:bCs/>
          <w:color w:val="auto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路公交车在新华宾馆或轴百商场车站下车西行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1000米即是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。</w:t>
      </w:r>
    </w:p>
    <w:p w14:paraId="33DC365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Style w:val="7"/>
          <w:rFonts w:ascii="黑体" w:hAnsi="黑体" w:eastAsia="黑体" w:cs="黑体"/>
          <w:color w:val="auto"/>
          <w:sz w:val="28"/>
          <w:szCs w:val="28"/>
        </w:rPr>
      </w:pPr>
      <w:r>
        <w:rPr>
          <w:rStyle w:val="7"/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七</w:t>
      </w:r>
      <w:r>
        <w:rPr>
          <w:rStyle w:val="7"/>
          <w:rFonts w:hint="eastAsia" w:ascii="黑体" w:hAnsi="黑体" w:eastAsia="黑体" w:cs="黑体"/>
          <w:color w:val="auto"/>
          <w:sz w:val="28"/>
          <w:szCs w:val="28"/>
        </w:rPr>
        <w:t>、联系方式</w:t>
      </w:r>
    </w:p>
    <w:p w14:paraId="1D11EE1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招生就业办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联系电话：0411-39117739</w:t>
      </w:r>
    </w:p>
    <w:p w14:paraId="7F6DA89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13940902986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高校长</w:t>
      </w:r>
    </w:p>
    <w:p w14:paraId="02EAF92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13998629659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于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主任     </w:t>
      </w:r>
    </w:p>
    <w:p w14:paraId="45C5A8B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  <w:lang w:val="en-US" w:eastAsia="zh-CN"/>
        </w:rPr>
        <w:t>13998521669  王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shd w:val="clear" w:color="auto" w:fill="FFFFFF"/>
        </w:rPr>
        <w:t>老师</w:t>
      </w:r>
    </w:p>
    <w:sectPr>
      <w:pgSz w:w="11906" w:h="16157"/>
      <w:pgMar w:top="1100" w:right="1123" w:bottom="110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07BF5"/>
    <w:rsid w:val="00012EEE"/>
    <w:rsid w:val="00181F41"/>
    <w:rsid w:val="00183E40"/>
    <w:rsid w:val="00194018"/>
    <w:rsid w:val="00197F88"/>
    <w:rsid w:val="0028139F"/>
    <w:rsid w:val="00281590"/>
    <w:rsid w:val="002E7410"/>
    <w:rsid w:val="0031355C"/>
    <w:rsid w:val="00335D89"/>
    <w:rsid w:val="003578C4"/>
    <w:rsid w:val="003578FB"/>
    <w:rsid w:val="00404B66"/>
    <w:rsid w:val="00452DC1"/>
    <w:rsid w:val="0046430F"/>
    <w:rsid w:val="00487861"/>
    <w:rsid w:val="004C6F86"/>
    <w:rsid w:val="005C68A7"/>
    <w:rsid w:val="005F4D77"/>
    <w:rsid w:val="00655C5A"/>
    <w:rsid w:val="00675801"/>
    <w:rsid w:val="006937E3"/>
    <w:rsid w:val="0076092C"/>
    <w:rsid w:val="00821FE7"/>
    <w:rsid w:val="00890091"/>
    <w:rsid w:val="008A706C"/>
    <w:rsid w:val="008B0ACC"/>
    <w:rsid w:val="008C6A55"/>
    <w:rsid w:val="009A2E90"/>
    <w:rsid w:val="00A4685B"/>
    <w:rsid w:val="00A76CED"/>
    <w:rsid w:val="00A86936"/>
    <w:rsid w:val="00AA562B"/>
    <w:rsid w:val="00AB60E8"/>
    <w:rsid w:val="00B73BF5"/>
    <w:rsid w:val="00B8121A"/>
    <w:rsid w:val="00B85411"/>
    <w:rsid w:val="00C2167B"/>
    <w:rsid w:val="00CC2BF0"/>
    <w:rsid w:val="00D702BB"/>
    <w:rsid w:val="00DB4D16"/>
    <w:rsid w:val="00DC7612"/>
    <w:rsid w:val="00EC2449"/>
    <w:rsid w:val="00F73D14"/>
    <w:rsid w:val="01C45B61"/>
    <w:rsid w:val="044629C7"/>
    <w:rsid w:val="09D20689"/>
    <w:rsid w:val="0BD634E9"/>
    <w:rsid w:val="0C1E1480"/>
    <w:rsid w:val="0D62765F"/>
    <w:rsid w:val="0DD33AF7"/>
    <w:rsid w:val="10274EEC"/>
    <w:rsid w:val="13591B9F"/>
    <w:rsid w:val="14042770"/>
    <w:rsid w:val="14F73322"/>
    <w:rsid w:val="19AF66E4"/>
    <w:rsid w:val="1DF436AC"/>
    <w:rsid w:val="1EC54FC0"/>
    <w:rsid w:val="29047CC9"/>
    <w:rsid w:val="29F266B8"/>
    <w:rsid w:val="2AB503AC"/>
    <w:rsid w:val="2B6A1DB8"/>
    <w:rsid w:val="2D642596"/>
    <w:rsid w:val="2FCB2CA4"/>
    <w:rsid w:val="31767ADC"/>
    <w:rsid w:val="33BF66FE"/>
    <w:rsid w:val="34E9705C"/>
    <w:rsid w:val="35515878"/>
    <w:rsid w:val="3B4329DE"/>
    <w:rsid w:val="43207BF5"/>
    <w:rsid w:val="44FE72E8"/>
    <w:rsid w:val="49081AC7"/>
    <w:rsid w:val="49574DE6"/>
    <w:rsid w:val="49690A8B"/>
    <w:rsid w:val="4C226CE3"/>
    <w:rsid w:val="4CAD6B93"/>
    <w:rsid w:val="4D4649E9"/>
    <w:rsid w:val="4FF3726D"/>
    <w:rsid w:val="51A45840"/>
    <w:rsid w:val="541B085A"/>
    <w:rsid w:val="56301EE2"/>
    <w:rsid w:val="59C27738"/>
    <w:rsid w:val="5F193D75"/>
    <w:rsid w:val="5F623CF8"/>
    <w:rsid w:val="5FAF36F3"/>
    <w:rsid w:val="60D9322D"/>
    <w:rsid w:val="625F6675"/>
    <w:rsid w:val="6ADE2491"/>
    <w:rsid w:val="6CE50059"/>
    <w:rsid w:val="70AF1AAE"/>
    <w:rsid w:val="71962912"/>
    <w:rsid w:val="733B754C"/>
    <w:rsid w:val="73937BD1"/>
    <w:rsid w:val="7ADB7FE8"/>
    <w:rsid w:val="7C2A1432"/>
    <w:rsid w:val="7DB01403"/>
    <w:rsid w:val="7D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6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Header Char"/>
    <w:basedOn w:val="6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961</Words>
  <Characters>1028</Characters>
  <Lines>0</Lines>
  <Paragraphs>0</Paragraphs>
  <TotalTime>10</TotalTime>
  <ScaleCrop>false</ScaleCrop>
  <LinksUpToDate>false</LinksUpToDate>
  <CharactersWithSpaces>1062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2020-04-23T08:35:00Z</dcterms:created>
  <dc:creator>开水白菜</dc:creator>
  <cp:lastModifiedBy>文武大帝</cp:lastModifiedBy>
  <cp:lastPrinted>2022-03-17T07:53:00Z</cp:lastPrinted>
  <dcterms:modified xsi:type="dcterms:W3CDTF">2025-02-14T02:13:00Z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79539AD253D04365BC415FD52DD6538E</vt:lpwstr>
  </property>
  <property fmtid="{D5CDD505-2E9C-101B-9397-08002B2CF9AE}" pid="4" name="KSOTemplateDocerSaveRecord">
    <vt:lpwstr>eyJoZGlkIjoiOWI2ZjYzMmUyNWYyYmIyOWUwODEzZWNmMGU2NTdmYTIiLCJ1c2VySWQiOiIyMzQzMzMxOTQifQ==</vt:lpwstr>
  </property>
</Properties>
</file>