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24110">
      <w:pPr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抚劳人仲字（202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sz w:val="44"/>
          <w:szCs w:val="44"/>
        </w:rPr>
        <w:t>）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129</w:t>
      </w:r>
      <w:r>
        <w:rPr>
          <w:rFonts w:hint="eastAsia" w:ascii="华文中宋" w:hAnsi="华文中宋" w:eastAsia="华文中宋" w:cs="华文中宋"/>
          <w:sz w:val="44"/>
          <w:szCs w:val="44"/>
        </w:rPr>
        <w:t>号</w:t>
      </w:r>
    </w:p>
    <w:p w14:paraId="4781C980">
      <w:pPr>
        <w:pStyle w:val="4"/>
        <w:widowControl/>
        <w:spacing w:after="120" w:line="432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2B4CD677">
      <w:pPr>
        <w:pStyle w:val="4"/>
        <w:widowControl/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北京烟波浩淼物业服务有限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公司：</w:t>
      </w:r>
    </w:p>
    <w:p w14:paraId="7BEEF78C">
      <w:pPr>
        <w:pStyle w:val="4"/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本委已受理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杨盛贺</w:t>
      </w:r>
      <w:r>
        <w:rPr>
          <w:rFonts w:hint="eastAsia" w:ascii="仿宋_GB2312" w:hAnsi="仿宋_GB2312" w:eastAsia="仿宋_GB2312" w:cs="仿宋_GB2312"/>
          <w:sz w:val="32"/>
          <w:szCs w:val="32"/>
        </w:rPr>
        <w:t>诉你单位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劳动报酬</w:t>
      </w:r>
      <w:r>
        <w:rPr>
          <w:rFonts w:hint="eastAsia" w:ascii="仿宋_GB2312" w:hAnsi="仿宋_GB2312" w:eastAsia="仿宋_GB2312" w:cs="仿宋_GB2312"/>
          <w:sz w:val="32"/>
          <w:szCs w:val="32"/>
        </w:rPr>
        <w:t>争议案，因用其他方式无法向你单位送达，现依法向你单位公告送达仲裁庭组成人员和开庭通知书（首席仲裁：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金光烈</w:t>
      </w:r>
      <w:r>
        <w:rPr>
          <w:rFonts w:hint="eastAsia" w:ascii="仿宋_GB2312" w:hAnsi="仿宋_GB2312" w:eastAsia="仿宋_GB2312" w:cs="仿宋_GB2312"/>
          <w:sz w:val="32"/>
          <w:szCs w:val="32"/>
        </w:rPr>
        <w:t>，仲裁员：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陈思</w:t>
      </w:r>
      <w:r>
        <w:rPr>
          <w:rFonts w:hint="eastAsia" w:ascii="仿宋_GB2312" w:hAnsi="仿宋_GB2312" w:eastAsia="仿宋_GB2312" w:cs="仿宋_GB2312"/>
          <w:sz w:val="32"/>
          <w:szCs w:val="32"/>
        </w:rPr>
        <w:t>、王岩，书记员：铉雨末）、答辩通知书、申请书及证据副本。上述法律文书自本公告发布之日起经30日即视为送达。提交答辩状和证据的期限为公告送达期满后15日内。本委定于202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分在抚顺市顺城区10方块万泉嘉苑11号楼门市二楼仲裁庭开庭审理。届时不到庭，本委将依法缺席裁决。</w:t>
      </w:r>
      <w:bookmarkStart w:id="0" w:name="_GoBack"/>
      <w:bookmarkEnd w:id="0"/>
    </w:p>
    <w:p w14:paraId="3606E1D5">
      <w:pPr>
        <w:pStyle w:val="4"/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特此公告！</w:t>
      </w:r>
    </w:p>
    <w:p w14:paraId="1F3D47AA">
      <w:pPr>
        <w:pStyle w:val="4"/>
        <w:widowControl/>
        <w:spacing w:line="600" w:lineRule="exact"/>
        <w:ind w:firstLine="2560" w:firstLineChars="800"/>
        <w:rPr>
          <w:rFonts w:ascii="仿宋_GB2312" w:hAnsi="仿宋_GB2312" w:eastAsia="仿宋_GB2312" w:cs="仿宋_GB2312"/>
          <w:sz w:val="32"/>
          <w:szCs w:val="32"/>
        </w:rPr>
      </w:pPr>
    </w:p>
    <w:p w14:paraId="46F64622">
      <w:pPr>
        <w:pStyle w:val="4"/>
        <w:widowControl/>
        <w:spacing w:line="60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抚顺市劳动人事争议仲裁委员会</w:t>
      </w:r>
    </w:p>
    <w:p w14:paraId="7AF01F8B">
      <w:pPr>
        <w:pStyle w:val="4"/>
        <w:widowControl/>
        <w:spacing w:line="600" w:lineRule="exact"/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058A6A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wM2NlMWVmMTNlMDE1N2E0MGU4MjdhNjQxODBjN2IifQ=="/>
  </w:docVars>
  <w:rsids>
    <w:rsidRoot w:val="00D7672E"/>
    <w:rsid w:val="0028395D"/>
    <w:rsid w:val="003C6995"/>
    <w:rsid w:val="00426DD0"/>
    <w:rsid w:val="00610BF9"/>
    <w:rsid w:val="00713771"/>
    <w:rsid w:val="00837B62"/>
    <w:rsid w:val="008453A4"/>
    <w:rsid w:val="0088574A"/>
    <w:rsid w:val="00B5434E"/>
    <w:rsid w:val="00B8673E"/>
    <w:rsid w:val="00D1733C"/>
    <w:rsid w:val="00D7672E"/>
    <w:rsid w:val="00E368DE"/>
    <w:rsid w:val="00E4018F"/>
    <w:rsid w:val="00E5166B"/>
    <w:rsid w:val="00F26045"/>
    <w:rsid w:val="0EA96440"/>
    <w:rsid w:val="1B2C5DDC"/>
    <w:rsid w:val="2B897072"/>
    <w:rsid w:val="306A3BD7"/>
    <w:rsid w:val="3634789F"/>
    <w:rsid w:val="3B181184"/>
    <w:rsid w:val="3EB251D7"/>
    <w:rsid w:val="4A9106FD"/>
    <w:rsid w:val="4DF01980"/>
    <w:rsid w:val="5A5A6BFA"/>
    <w:rsid w:val="6490220A"/>
    <w:rsid w:val="73F93EAF"/>
    <w:rsid w:val="7D9050C0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254</Words>
  <Characters>269</Characters>
  <Lines>2</Lines>
  <Paragraphs>1</Paragraphs>
  <TotalTime>0</TotalTime>
  <ScaleCrop>false</ScaleCrop>
  <LinksUpToDate>false</LinksUpToDate>
  <CharactersWithSpaces>286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2024-09-19T02:07:00Z</dcterms:created>
  <dc:creator>AMpc</dc:creator>
  <cp:lastModifiedBy>Administrator</cp:lastModifiedBy>
  <cp:lastPrinted>2024-09-19T03:30:00Z</cp:lastPrinted>
  <dcterms:modified xsi:type="dcterms:W3CDTF">2025-08-05T02:00:20Z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79E182E440BD45DD8DE16C29BCA443BD_12</vt:lpwstr>
  </property>
  <property fmtid="{D5CDD505-2E9C-101B-9397-08002B2CF9AE}" pid="4" name="KSOTemplateDocerSaveRecord">
    <vt:lpwstr>eyJoZGlkIjoiNTYwM2NlMWVmMTNlMDE1N2E0MGU4MjdhNjQxODBjN2IifQ==</vt:lpwstr>
  </property>
</Properties>
</file>