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19BC9">
      <w:pPr>
        <w:pStyle w:val="2"/>
        <w:widowControl/>
        <w:spacing w:after="120" w:line="432" w:lineRule="auto"/>
        <w:jc w:val="center"/>
        <w:rPr>
          <w:rFonts w:ascii="宋体" w:hAnsi="宋体" w:eastAsia="仿宋_GB2312" w:cs="宋体"/>
          <w:sz w:val="44"/>
          <w:szCs w:val="44"/>
        </w:rPr>
      </w:pPr>
    </w:p>
    <w:p w14:paraId="6AFF9A80">
      <w:pPr>
        <w:pStyle w:val="2"/>
        <w:widowControl/>
        <w:spacing w:after="120" w:line="432" w:lineRule="auto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eastAsia="仿宋_GB2312" w:cs="宋体"/>
          <w:sz w:val="44"/>
          <w:szCs w:val="44"/>
        </w:rPr>
        <w:t>铁银劳人仲字[202</w:t>
      </w:r>
      <w:r>
        <w:rPr>
          <w:rFonts w:hint="eastAsia" w:ascii="宋体" w:hAnsi="宋体" w:eastAsia="仿宋_GB2312" w:cs="宋体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仿宋_GB2312" w:cs="宋体"/>
          <w:sz w:val="44"/>
          <w:szCs w:val="44"/>
        </w:rPr>
        <w:t>]第</w:t>
      </w:r>
      <w:r>
        <w:rPr>
          <w:rFonts w:hint="eastAsia" w:ascii="宋体" w:hAnsi="宋体" w:eastAsia="仿宋_GB2312" w:cs="宋体"/>
          <w:sz w:val="44"/>
          <w:szCs w:val="44"/>
          <w:lang w:val="en-US" w:eastAsia="zh-CN"/>
        </w:rPr>
        <w:t>49</w:t>
      </w:r>
      <w:bookmarkStart w:id="0" w:name="_GoBack"/>
      <w:bookmarkEnd w:id="0"/>
      <w:r>
        <w:rPr>
          <w:rFonts w:hint="eastAsia" w:ascii="宋体" w:hAnsi="宋体" w:eastAsia="仿宋_GB2312" w:cs="宋体"/>
          <w:sz w:val="44"/>
          <w:szCs w:val="44"/>
        </w:rPr>
        <w:t>号</w:t>
      </w:r>
    </w:p>
    <w:p w14:paraId="604588D3">
      <w:pPr>
        <w:pStyle w:val="2"/>
        <w:widowControl/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27180A57">
      <w:pPr>
        <w:pStyle w:val="2"/>
        <w:widowControl/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铁岭市银州区动感歌厅厅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1CB7D6F1">
      <w:pPr>
        <w:pStyle w:val="2"/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本委已受理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关秀敏</w:t>
      </w:r>
      <w:r>
        <w:rPr>
          <w:rFonts w:hint="eastAsia" w:ascii="仿宋_GB2312" w:hAnsi="仿宋_GB2312" w:eastAsia="仿宋_GB2312" w:cs="仿宋_GB2312"/>
          <w:sz w:val="32"/>
          <w:szCs w:val="32"/>
        </w:rPr>
        <w:t>诉你单位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劳动报酬</w:t>
      </w:r>
      <w:r>
        <w:rPr>
          <w:rFonts w:hint="eastAsia" w:ascii="仿宋_GB2312" w:hAnsi="仿宋_GB2312" w:eastAsia="仿宋_GB2312" w:cs="仿宋_GB2312"/>
          <w:sz w:val="32"/>
          <w:szCs w:val="32"/>
        </w:rPr>
        <w:t>案（案件编号铁银劳人仲字[202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]第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因用其他方式无法向你单位送达，现依法向你单位公告送达应诉、组庭人员及开庭通知书、申请书副本、答辩书样本、法定代表人身份证明样本、委托书样本。上述法律文书自本公告发布之日起经30日即视为送达。提交答辩状和证据的期限为公告送达期满后15日内。本委定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日上午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时00分在辽宁省铁岭市银州区柴河街繁荣路51号（银州区区医院对面银州区人社局）五楼仲裁庭开庭审理。届时不到庭，本委将依法缺席裁决。</w:t>
      </w:r>
    </w:p>
    <w:p w14:paraId="1E7F66F9">
      <w:pPr>
        <w:pStyle w:val="2"/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特此公告！</w:t>
      </w:r>
    </w:p>
    <w:p w14:paraId="030D67A9">
      <w:pPr>
        <w:pStyle w:val="2"/>
        <w:widowControl/>
        <w:spacing w:line="600" w:lineRule="exact"/>
        <w:ind w:firstLine="2560" w:firstLineChars="800"/>
        <w:rPr>
          <w:rFonts w:ascii="仿宋_GB2312" w:hAnsi="仿宋_GB2312" w:eastAsia="仿宋_GB2312" w:cs="仿宋_GB2312"/>
          <w:sz w:val="32"/>
          <w:szCs w:val="32"/>
        </w:rPr>
      </w:pPr>
    </w:p>
    <w:p w14:paraId="333A62D2">
      <w:pPr>
        <w:pStyle w:val="2"/>
        <w:widowControl/>
        <w:spacing w:line="600" w:lineRule="exact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铁岭市银州区劳动人事争议仲裁委员会</w:t>
      </w:r>
    </w:p>
    <w:p w14:paraId="0104878D">
      <w:pPr>
        <w:pStyle w:val="2"/>
        <w:widowControl/>
        <w:spacing w:line="600" w:lineRule="exact"/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7FCC0168">
      <w:pPr>
        <w:tabs>
          <w:tab w:val="left" w:pos="6712"/>
        </w:tabs>
      </w:pPr>
      <w: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4N2EzMWI0MTBiZGVlNmQxZmQ5YWZmMzc2YmFlYTYifQ=="/>
  </w:docVars>
  <w:rsids>
    <w:rsidRoot w:val="00F023DD"/>
    <w:rsid w:val="002656ED"/>
    <w:rsid w:val="002E78F8"/>
    <w:rsid w:val="003637E5"/>
    <w:rsid w:val="00610AE9"/>
    <w:rsid w:val="007504DC"/>
    <w:rsid w:val="009D6CC2"/>
    <w:rsid w:val="00AA29C1"/>
    <w:rsid w:val="00B51740"/>
    <w:rsid w:val="00BD44CD"/>
    <w:rsid w:val="00C757F0"/>
    <w:rsid w:val="00CE55B4"/>
    <w:rsid w:val="00F023DD"/>
    <w:rsid w:val="00F52604"/>
    <w:rsid w:val="033307F3"/>
    <w:rsid w:val="0BD861B0"/>
    <w:rsid w:val="17B60D70"/>
    <w:rsid w:val="1CC47A8B"/>
    <w:rsid w:val="233C5FBC"/>
    <w:rsid w:val="25FC3DF2"/>
    <w:rsid w:val="271E1DA4"/>
    <w:rsid w:val="2F5E2038"/>
    <w:rsid w:val="3D0642CF"/>
    <w:rsid w:val="509F7327"/>
    <w:rsid w:val="519450B7"/>
    <w:rsid w:val="53290E71"/>
    <w:rsid w:val="5CF56EDC"/>
    <w:rsid w:val="5D85760D"/>
    <w:rsid w:val="635C1DFA"/>
    <w:rsid w:val="728C6F3B"/>
    <w:rsid w:val="79C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jc w:val="left"/>
    </w:pPr>
    <w:rPr>
      <w:kern w:val="0"/>
      <w:sz w:val="24"/>
    </w:rPr>
  </w:style>
  <w:style w:type="character" w:styleId="5">
    <w:name w:val="Hyperlink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286</Words>
  <Characters>309</Characters>
  <Lines>2</Lines>
  <Paragraphs>1</Paragraphs>
  <TotalTime>74</TotalTime>
  <ScaleCrop>false</ScaleCrop>
  <LinksUpToDate>false</LinksUpToDate>
  <CharactersWithSpaces>310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2022-01-12T05:00:00Z</dcterms:created>
  <dc:creator>xb21cn</dc:creator>
  <cp:lastModifiedBy>Lh7</cp:lastModifiedBy>
  <dcterms:modified xsi:type="dcterms:W3CDTF">2025-08-08T01:42:53Z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648AB44CB9064A39874EF8B5471F279F_13</vt:lpwstr>
  </property>
</Properties>
</file>