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363F5">
      <w:pPr>
        <w:adjustRightInd/>
        <w:snapToGrid/>
        <w:spacing w:after="0" w:line="560" w:lineRule="exact"/>
        <w:ind w:left="-330" w:leftChars="-150" w:right="-330" w:rightChars="-150" w:firstLine="883" w:firstLineChars="200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44"/>
          <w:lang w:eastAsia="zh-CN"/>
        </w:rPr>
        <w:t>公告</w:t>
      </w:r>
    </w:p>
    <w:p w14:paraId="556E3500">
      <w:pPr>
        <w:adjustRightInd/>
        <w:snapToGrid/>
        <w:spacing w:after="0" w:line="560" w:lineRule="exact"/>
        <w:ind w:left="-330" w:leftChars="-150" w:right="-330" w:rightChars="-150" w:firstLine="640" w:firstLineChars="200"/>
        <w:jc w:val="left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营口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新长运物流有限公司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：</w:t>
      </w:r>
    </w:p>
    <w:p w14:paraId="03E1D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3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本委受理的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崔强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与你单位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拖欠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工资劳动争议一案，已作出仲裁裁决。因无法向被申请人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营口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新长运物流有限公司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送达仲裁裁决书，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zh-CN"/>
        </w:rPr>
        <w:t>现依据</w:t>
      </w:r>
      <w:r>
        <w:rPr>
          <w:rFonts w:hint="eastAsia" w:ascii="宋体" w:hAnsi="宋体" w:eastAsia="宋体" w:cs="宋体"/>
          <w:sz w:val="32"/>
          <w:szCs w:val="32"/>
        </w:rPr>
        <w:t>《中华人民共和国劳动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争议调解仲裁</w:t>
      </w:r>
      <w:r>
        <w:rPr>
          <w:rFonts w:hint="eastAsia" w:ascii="宋体" w:hAnsi="宋体" w:eastAsia="宋体" w:cs="宋体"/>
          <w:sz w:val="32"/>
          <w:szCs w:val="32"/>
        </w:rPr>
        <w:t>法》第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六</w:t>
      </w:r>
      <w:r>
        <w:rPr>
          <w:rFonts w:hint="eastAsia" w:ascii="宋体" w:hAnsi="宋体" w:eastAsia="宋体" w:cs="宋体"/>
          <w:sz w:val="32"/>
          <w:szCs w:val="32"/>
        </w:rPr>
        <w:t>条、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第三十六条</w:t>
      </w:r>
      <w:r>
        <w:rPr>
          <w:rFonts w:hint="eastAsia" w:ascii="宋体" w:hAnsi="宋体" w:eastAsia="宋体" w:cs="宋体"/>
          <w:sz w:val="32"/>
          <w:szCs w:val="32"/>
        </w:rPr>
        <w:t>之规定裁决如下：被申请人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营口新长运物流有限公司</w:t>
      </w:r>
      <w:r>
        <w:rPr>
          <w:rFonts w:hint="eastAsia" w:ascii="宋体" w:hAnsi="宋体" w:eastAsia="宋体" w:cs="宋体"/>
          <w:sz w:val="32"/>
          <w:szCs w:val="32"/>
        </w:rPr>
        <w:t>支付申请人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崔强工资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7800</w:t>
      </w:r>
      <w:r>
        <w:rPr>
          <w:rFonts w:hint="eastAsia" w:ascii="宋体" w:hAnsi="宋体" w:eastAsia="宋体" w:cs="宋体"/>
          <w:sz w:val="32"/>
          <w:szCs w:val="32"/>
        </w:rPr>
        <w:t>元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</w:p>
    <w:p w14:paraId="3287FB72">
      <w:pPr>
        <w:numPr>
          <w:ilvl w:val="0"/>
          <w:numId w:val="0"/>
        </w:numPr>
        <w:spacing w:line="360" w:lineRule="auto"/>
        <w:ind w:leftChars="150"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因无法用其他方式向你送达法律文书，现依法向你公告送达营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开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劳人仲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字[202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]第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900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号仲裁裁决书，自公告之日起经30日即视为送达。</w:t>
      </w:r>
    </w:p>
    <w:p w14:paraId="20226548">
      <w:pPr>
        <w:adjustRightInd/>
        <w:snapToGrid/>
        <w:spacing w:after="0" w:line="560" w:lineRule="exact"/>
        <w:ind w:left="-330" w:leftChars="-150" w:right="-330" w:rightChars="-150" w:firstLine="640" w:firstLineChars="20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特此公告 ！</w:t>
      </w:r>
    </w:p>
    <w:p w14:paraId="631F2AFF">
      <w:pPr>
        <w:pStyle w:val="4"/>
        <w:widowControl/>
        <w:spacing w:line="520" w:lineRule="exact"/>
        <w:ind w:right="-330" w:rightChars="-150"/>
        <w:jc w:val="righ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营口经济技术开发区劳动人事争议仲裁委员会</w:t>
      </w:r>
    </w:p>
    <w:p w14:paraId="280FA835">
      <w:pPr>
        <w:pStyle w:val="4"/>
        <w:widowControl/>
        <w:spacing w:line="520" w:lineRule="exact"/>
        <w:ind w:left="-330" w:leftChars="-150" w:right="-330" w:rightChars="-150" w:firstLine="4800" w:firstLineChars="15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日</w:t>
      </w:r>
    </w:p>
    <w:p w14:paraId="3BE5D043">
      <w:pPr>
        <w:spacing w:line="220" w:lineRule="atLeast"/>
        <w:rPr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xNzk0ZTViMDdmZTRlNzFlMmRmZTE2ZmMwZDQxNGIifQ=="/>
  </w:docVars>
  <w:rsids>
    <w:rsidRoot w:val="00D31D50"/>
    <w:rsid w:val="000E5AE8"/>
    <w:rsid w:val="00323B43"/>
    <w:rsid w:val="003D37D8"/>
    <w:rsid w:val="00426133"/>
    <w:rsid w:val="004358AB"/>
    <w:rsid w:val="005D07F5"/>
    <w:rsid w:val="00680DF8"/>
    <w:rsid w:val="00742335"/>
    <w:rsid w:val="00753F5F"/>
    <w:rsid w:val="008B7726"/>
    <w:rsid w:val="00AF78B3"/>
    <w:rsid w:val="00C672E4"/>
    <w:rsid w:val="00D31D50"/>
    <w:rsid w:val="00E9598A"/>
    <w:rsid w:val="033029BB"/>
    <w:rsid w:val="12096A95"/>
    <w:rsid w:val="15A05265"/>
    <w:rsid w:val="18DB7093"/>
    <w:rsid w:val="3FE579A2"/>
    <w:rsid w:val="5147420C"/>
    <w:rsid w:val="56373107"/>
    <w:rsid w:val="5A9009D2"/>
    <w:rsid w:val="7A712B2B"/>
    <w:rsid w:val="7C52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0"/>
    <w:pPr>
      <w:widowControl w:val="0"/>
      <w:adjustRightInd/>
      <w:snapToGrid/>
      <w:spacing w:after="0"/>
    </w:pPr>
    <w:rPr>
      <w:rFonts w:ascii="Calibri" w:hAnsi="Calibri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599</Characters>
  <Lines>4</Lines>
  <Paragraphs>1</Paragraphs>
  <TotalTime>1</TotalTime>
  <ScaleCrop>false</ScaleCrop>
  <LinksUpToDate>false</LinksUpToDate>
  <CharactersWithSpaces>600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2024-06-29T07:02:00Z</cp:lastPrinted>
  <dcterms:modified xsi:type="dcterms:W3CDTF">2025-08-20T01:59:12Z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189EC6CBDFF64BA3AEAC63CFA3BFC1D3_13</vt:lpwstr>
  </property>
  <property fmtid="{D5CDD505-2E9C-101B-9397-08002B2CF9AE}" pid="4" name="KSOTemplateDocerSaveRecord">
    <vt:lpwstr>eyJoZGlkIjoiYzIxNzk0ZTViMDdmZTRlNzFlMmRmZTE2ZmMwZDQxNGIifQ==</vt:lpwstr>
  </property>
</Properties>
</file>