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A64C9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z w:val="44"/>
          <w:szCs w:val="44"/>
          <w:lang w:eastAsia="zh-CN"/>
        </w:rPr>
        <w:t>公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告</w:t>
      </w:r>
    </w:p>
    <w:p w14:paraId="488AF704">
      <w:pPr>
        <w:jc w:val="center"/>
        <w:rPr>
          <w:rFonts w:hint="eastAsia" w:ascii="宋体" w:hAnsi="宋体" w:eastAsia="宋体" w:cs="宋体"/>
          <w:sz w:val="44"/>
          <w:szCs w:val="44"/>
          <w:lang w:eastAsia="zh-CN"/>
        </w:rPr>
      </w:pPr>
    </w:p>
    <w:p w14:paraId="167EE3B2">
      <w:pPr>
        <w:pStyle w:val="2"/>
        <w:spacing w:line="530" w:lineRule="exact"/>
        <w:ind w:left="0" w:leftChars="0" w:firstLine="0" w:firstLineChars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沈阳嘉烨建筑装饰有限公司绥中分公司</w:t>
      </w:r>
      <w:r>
        <w:rPr>
          <w:rFonts w:hint="eastAsia" w:ascii="宋体" w:hAnsi="宋体" w:eastAsia="宋体" w:cs="宋体"/>
          <w:sz w:val="32"/>
          <w:szCs w:val="32"/>
        </w:rPr>
        <w:t>：</w:t>
      </w:r>
    </w:p>
    <w:p w14:paraId="71AF0D24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本委已受理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杨川莲</w:t>
      </w:r>
      <w:r>
        <w:rPr>
          <w:rFonts w:hint="eastAsia" w:ascii="宋体" w:hAnsi="宋体" w:eastAsia="宋体" w:cs="宋体"/>
          <w:sz w:val="32"/>
          <w:szCs w:val="32"/>
        </w:rPr>
        <w:t>诉你单位关于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双倍工资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lang w:eastAsia="zh-CN"/>
        </w:rPr>
        <w:t>争议</w:t>
      </w:r>
      <w:r>
        <w:rPr>
          <w:rFonts w:hint="eastAsia" w:ascii="宋体" w:hAnsi="宋体" w:eastAsia="宋体" w:cs="宋体"/>
          <w:sz w:val="32"/>
          <w:szCs w:val="32"/>
        </w:rPr>
        <w:t>案(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绥劳人仲</w:t>
      </w:r>
      <w:r>
        <w:rPr>
          <w:rFonts w:hint="eastAsia" w:ascii="宋体" w:hAnsi="宋体" w:eastAsia="宋体" w:cs="宋体"/>
          <w:sz w:val="32"/>
          <w:szCs w:val="32"/>
        </w:rPr>
        <w:t>字〔202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〕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104</w:t>
      </w:r>
      <w:r>
        <w:rPr>
          <w:rFonts w:hint="eastAsia" w:ascii="宋体" w:hAnsi="宋体" w:eastAsia="宋体" w:cs="宋体"/>
          <w:sz w:val="32"/>
          <w:szCs w:val="32"/>
        </w:rPr>
        <w:t>号)。因用其他方式无法向你单位送达，现依法向你单位公告送达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答辩通知书、仲裁申请书副本、</w:t>
      </w:r>
      <w:r>
        <w:rPr>
          <w:rFonts w:hint="eastAsia" w:ascii="宋体" w:hAnsi="宋体" w:eastAsia="宋体" w:cs="宋体"/>
          <w:sz w:val="32"/>
          <w:szCs w:val="32"/>
        </w:rPr>
        <w:t>开庭通知书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等法律文书</w:t>
      </w:r>
      <w:r>
        <w:rPr>
          <w:rFonts w:hint="eastAsia" w:ascii="宋体" w:hAnsi="宋体" w:eastAsia="宋体" w:cs="宋体"/>
          <w:sz w:val="32"/>
          <w:szCs w:val="32"/>
        </w:rPr>
        <w:t>。上述法律文书自本公告发布之日起经30日即视为送达。提交答辩状和证据的期限为公告送达期满后10日内。</w:t>
      </w:r>
    </w:p>
    <w:p w14:paraId="36FD698F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本委定于2025年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10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17</w:t>
      </w:r>
      <w:r>
        <w:rPr>
          <w:rFonts w:hint="eastAsia" w:ascii="宋体" w:hAnsi="宋体" w:eastAsia="宋体" w:cs="宋体"/>
          <w:sz w:val="32"/>
          <w:szCs w:val="32"/>
        </w:rPr>
        <w:t>日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上</w:t>
      </w:r>
      <w:r>
        <w:rPr>
          <w:rFonts w:hint="eastAsia" w:ascii="宋体" w:hAnsi="宋体" w:eastAsia="宋体" w:cs="宋体"/>
          <w:sz w:val="32"/>
          <w:szCs w:val="32"/>
        </w:rPr>
        <w:t>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</w:t>
      </w:r>
      <w:r>
        <w:rPr>
          <w:rFonts w:hint="eastAsia" w:ascii="宋体" w:hAnsi="宋体" w:eastAsia="宋体" w:cs="宋体"/>
          <w:sz w:val="32"/>
          <w:szCs w:val="32"/>
        </w:rPr>
        <w:t>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0分，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绥中县新兴街1段19号</w:t>
      </w:r>
      <w:r>
        <w:rPr>
          <w:rFonts w:hint="eastAsia" w:ascii="宋体" w:hAnsi="宋体" w:eastAsia="宋体" w:cs="宋体"/>
          <w:sz w:val="32"/>
          <w:szCs w:val="32"/>
        </w:rPr>
        <w:t>劳动大厦七楼仲裁庭开庭审理。届时不到庭，本委将依法缺席裁决。</w:t>
      </w:r>
    </w:p>
    <w:p w14:paraId="2A544F2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上述法律文书自本公告发布之日起经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0日即视为送达。</w:t>
      </w:r>
    </w:p>
    <w:p w14:paraId="09550988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特此公告！     　　</w:t>
      </w:r>
    </w:p>
    <w:p w14:paraId="51FA347B">
      <w:pPr>
        <w:pStyle w:val="2"/>
        <w:spacing w:line="530" w:lineRule="exact"/>
        <w:rPr>
          <w:rFonts w:hint="eastAsia" w:ascii="宋体" w:hAnsi="宋体" w:eastAsia="宋体" w:cs="宋体"/>
          <w:sz w:val="32"/>
          <w:szCs w:val="32"/>
        </w:rPr>
      </w:pPr>
    </w:p>
    <w:p w14:paraId="76FA7BA2">
      <w:pPr>
        <w:pStyle w:val="2"/>
        <w:spacing w:line="530" w:lineRule="exact"/>
        <w:ind w:firstLine="32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绥中县劳动人事争议仲裁委员会  　　</w:t>
      </w:r>
    </w:p>
    <w:p w14:paraId="6378D6FB">
      <w:pPr>
        <w:pStyle w:val="2"/>
        <w:spacing w:line="530" w:lineRule="exact"/>
        <w:ind w:firstLine="4160" w:firstLineChars="13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 w14:paraId="33FE0587"/>
    <w:p w14:paraId="4A6FFD12"/>
    <w:p w14:paraId="54C496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6352E"/>
    <w:rsid w:val="071B7B0A"/>
    <w:rsid w:val="09CE4371"/>
    <w:rsid w:val="3126352E"/>
    <w:rsid w:val="4BCD6CEE"/>
    <w:rsid w:val="520A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right="-113" w:rightChars="-54" w:firstLine="640" w:firstLineChars="200"/>
    </w:pPr>
    <w:rPr>
      <w:rFonts w:ascii="仿宋_GB2312" w:hAnsi="Times New Roman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280</Characters>
  <Lines>0</Lines>
  <Paragraphs>0</Paragraphs>
  <TotalTime>8</TotalTime>
  <ScaleCrop>false</ScaleCrop>
  <LinksUpToDate>false</LinksUpToDate>
  <CharactersWithSpaces>293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2025-09-02T01:55:00Z</dcterms:created>
  <dc:creator>Administrator</dc:creator>
  <cp:lastModifiedBy>Administrator</cp:lastModifiedBy>
  <cp:lastPrinted>2025-09-02T02:22:47Z</cp:lastPrinted>
  <dcterms:modified xsi:type="dcterms:W3CDTF">2025-09-02T02:33:13Z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6789A55DA2B54804803896900F300AD9_11</vt:lpwstr>
  </property>
  <property fmtid="{D5CDD505-2E9C-101B-9397-08002B2CF9AE}" pid="4" name="KSOTemplateDocerSaveRecord">
    <vt:lpwstr>eyJoZGlkIjoiNDNkOTI5YzA4MzBjN2IwM2NjODVjOGJkODQ1YWZmZmQifQ==</vt:lpwstr>
  </property>
</Properties>
</file>