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DF8" w:rsidRDefault="00680DF8" w:rsidP="00680DF8">
      <w:pPr>
        <w:snapToGrid/>
        <w:spacing w:after="0" w:line="560" w:lineRule="exact"/>
        <w:ind w:rightChars="-150" w:right="-330"/>
        <w:jc w:val="center"/>
        <w:rPr>
          <w:rFonts w:asciiTheme="majorEastAsia" w:eastAsiaTheme="majorEastAsia" w:hAnsiTheme="majorEastAsia" w:cs="华文中宋"/>
          <w:b/>
          <w:sz w:val="44"/>
          <w:szCs w:val="44"/>
        </w:rPr>
      </w:pPr>
      <w:r w:rsidRPr="00680DF8">
        <w:rPr>
          <w:rFonts w:asciiTheme="majorEastAsia" w:eastAsiaTheme="majorEastAsia" w:hAnsiTheme="majorEastAsia" w:cs="宋体" w:hint="eastAsia"/>
          <w:b/>
          <w:sz w:val="44"/>
          <w:szCs w:val="44"/>
        </w:rPr>
        <w:t>营站劳人仲字【202</w:t>
      </w:r>
      <w:r w:rsidR="00246805">
        <w:rPr>
          <w:rFonts w:asciiTheme="majorEastAsia" w:eastAsiaTheme="majorEastAsia" w:hAnsiTheme="majorEastAsia" w:cs="宋体" w:hint="eastAsia"/>
          <w:b/>
          <w:sz w:val="44"/>
          <w:szCs w:val="44"/>
        </w:rPr>
        <w:t>5</w:t>
      </w:r>
      <w:r w:rsidRPr="00680DF8">
        <w:rPr>
          <w:rFonts w:asciiTheme="majorEastAsia" w:eastAsiaTheme="majorEastAsia" w:hAnsiTheme="majorEastAsia" w:cs="宋体" w:hint="eastAsia"/>
          <w:b/>
          <w:sz w:val="44"/>
          <w:szCs w:val="44"/>
        </w:rPr>
        <w:t>】</w:t>
      </w:r>
      <w:r w:rsidR="00596EDA">
        <w:rPr>
          <w:rFonts w:asciiTheme="majorEastAsia" w:eastAsiaTheme="majorEastAsia" w:hAnsiTheme="majorEastAsia" w:cs="宋体" w:hint="eastAsia"/>
          <w:b/>
          <w:sz w:val="44"/>
          <w:szCs w:val="44"/>
        </w:rPr>
        <w:t>108</w:t>
      </w:r>
      <w:r w:rsidRPr="00680DF8">
        <w:rPr>
          <w:rFonts w:asciiTheme="majorEastAsia" w:eastAsiaTheme="majorEastAsia" w:hAnsiTheme="majorEastAsia" w:cs="宋体" w:hint="eastAsia"/>
          <w:b/>
          <w:sz w:val="44"/>
          <w:szCs w:val="44"/>
        </w:rPr>
        <w:t>号</w:t>
      </w:r>
    </w:p>
    <w:p w:rsidR="00680DF8" w:rsidRDefault="00680DF8" w:rsidP="00680DF8">
      <w:pPr>
        <w:snapToGrid/>
        <w:spacing w:after="0" w:line="560" w:lineRule="exact"/>
        <w:ind w:rightChars="-150" w:right="-330"/>
        <w:jc w:val="center"/>
        <w:rPr>
          <w:rFonts w:asciiTheme="majorEastAsia" w:eastAsiaTheme="majorEastAsia" w:hAnsiTheme="majorEastAsia" w:cs="华文中宋"/>
          <w:b/>
          <w:sz w:val="44"/>
          <w:szCs w:val="44"/>
        </w:rPr>
      </w:pPr>
    </w:p>
    <w:p w:rsidR="00680DF8" w:rsidRPr="00C672E4" w:rsidRDefault="00D71A14" w:rsidP="00680DF8">
      <w:pPr>
        <w:snapToGrid/>
        <w:spacing w:after="0" w:line="560" w:lineRule="exact"/>
        <w:ind w:leftChars="-129" w:left="-284" w:rightChars="-150" w:right="-330"/>
        <w:rPr>
          <w:rFonts w:asciiTheme="majorEastAsia" w:eastAsiaTheme="majorEastAsia" w:hAnsiTheme="majorEastAsia" w:cs="华文中宋"/>
          <w:b/>
          <w:sz w:val="32"/>
          <w:szCs w:val="32"/>
        </w:rPr>
      </w:pPr>
      <w:r>
        <w:rPr>
          <w:rFonts w:ascii="仿宋_GB2312" w:eastAsia="仿宋_GB2312" w:hAnsi="仿宋" w:cs="黑体" w:hint="eastAsia"/>
          <w:color w:val="000000"/>
          <w:sz w:val="32"/>
          <w:szCs w:val="32"/>
        </w:rPr>
        <w:t>营口航宇起航人力资源管理</w:t>
      </w:r>
      <w:r w:rsidR="00246805" w:rsidRPr="00246805">
        <w:rPr>
          <w:rFonts w:ascii="仿宋_GB2312" w:eastAsia="仿宋_GB2312" w:hAnsi="仿宋" w:cs="黑体" w:hint="eastAsia"/>
          <w:color w:val="000000"/>
          <w:sz w:val="32"/>
          <w:szCs w:val="32"/>
        </w:rPr>
        <w:t>有限公司</w:t>
      </w:r>
      <w:r w:rsidR="00680DF8" w:rsidRPr="00C672E4"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680DF8" w:rsidRPr="00C672E4" w:rsidRDefault="00680DF8" w:rsidP="00246805">
      <w:pPr>
        <w:spacing w:line="500" w:lineRule="exact"/>
        <w:ind w:leftChars="-150" w:left="-330" w:rightChars="-150" w:right="-330" w:firstLineChars="200" w:firstLine="640"/>
        <w:rPr>
          <w:rFonts w:ascii="仿宋_GB2312" w:eastAsia="仿宋_GB2312"/>
          <w:sz w:val="32"/>
          <w:szCs w:val="32"/>
        </w:rPr>
      </w:pPr>
      <w:r w:rsidRPr="00C672E4">
        <w:rPr>
          <w:rFonts w:ascii="仿宋_GB2312" w:eastAsia="仿宋_GB2312" w:hAnsi="仿宋_GB2312" w:cs="仿宋_GB2312" w:hint="eastAsia"/>
          <w:sz w:val="32"/>
          <w:szCs w:val="32"/>
        </w:rPr>
        <w:t>本委受理的</w:t>
      </w:r>
      <w:r w:rsidR="00D71A14" w:rsidRPr="00D71A14">
        <w:rPr>
          <w:rFonts w:ascii="仿宋_GB2312" w:eastAsia="仿宋_GB2312" w:cs="Times New Roman" w:hint="eastAsia"/>
          <w:sz w:val="32"/>
          <w:szCs w:val="32"/>
        </w:rPr>
        <w:t>杨玉</w:t>
      </w:r>
      <w:r w:rsidRPr="00C672E4">
        <w:rPr>
          <w:rFonts w:ascii="仿宋_GB2312" w:eastAsia="仿宋_GB2312" w:hAnsi="仿宋_GB2312" w:cs="仿宋_GB2312" w:hint="eastAsia"/>
          <w:sz w:val="32"/>
          <w:szCs w:val="32"/>
        </w:rPr>
        <w:t>与你单位</w:t>
      </w:r>
      <w:r w:rsidR="00246805" w:rsidRPr="00D71A14">
        <w:rPr>
          <w:rFonts w:ascii="仿宋_GB2312" w:eastAsia="仿宋_GB2312" w:cs="Times New Roman" w:hint="eastAsia"/>
          <w:sz w:val="32"/>
          <w:szCs w:val="32"/>
        </w:rPr>
        <w:t>工资</w:t>
      </w:r>
      <w:r w:rsidR="00246805" w:rsidRPr="00D71A14">
        <w:rPr>
          <w:rFonts w:ascii="仿宋_GB2312" w:eastAsia="仿宋_GB2312" w:hAnsi="仿宋" w:cs="宋体" w:hint="eastAsia"/>
          <w:sz w:val="32"/>
          <w:szCs w:val="32"/>
        </w:rPr>
        <w:t>、</w:t>
      </w:r>
      <w:r w:rsidR="00D71A14" w:rsidRPr="00D71A14">
        <w:rPr>
          <w:rFonts w:ascii="仿宋_GB2312" w:eastAsia="仿宋_GB2312" w:hAnsi="仿宋" w:cs="宋体" w:hint="eastAsia"/>
          <w:sz w:val="32"/>
          <w:szCs w:val="32"/>
        </w:rPr>
        <w:t>解除劳动关系</w:t>
      </w:r>
      <w:r w:rsidRPr="00C672E4">
        <w:rPr>
          <w:rFonts w:ascii="仿宋_GB2312" w:eastAsia="仿宋_GB2312" w:hAnsi="仿宋_GB2312" w:cs="仿宋_GB2312" w:hint="eastAsia"/>
          <w:sz w:val="32"/>
          <w:szCs w:val="32"/>
        </w:rPr>
        <w:t>劳动争议一案，已作出仲裁裁决。因无法向被申请人</w:t>
      </w:r>
      <w:r w:rsidR="00D71A14">
        <w:rPr>
          <w:rFonts w:ascii="仿宋_GB2312" w:eastAsia="仿宋_GB2312" w:hAnsi="仿宋" w:cs="黑体" w:hint="eastAsia"/>
          <w:color w:val="000000"/>
          <w:sz w:val="32"/>
          <w:szCs w:val="32"/>
        </w:rPr>
        <w:t>营口航宇起航人力资源管理</w:t>
      </w:r>
      <w:r w:rsidR="00D71A14" w:rsidRPr="00246805">
        <w:rPr>
          <w:rFonts w:ascii="仿宋_GB2312" w:eastAsia="仿宋_GB2312" w:hAnsi="仿宋" w:cs="黑体" w:hint="eastAsia"/>
          <w:color w:val="000000"/>
          <w:sz w:val="32"/>
          <w:szCs w:val="32"/>
        </w:rPr>
        <w:t>有限公司</w:t>
      </w:r>
      <w:r w:rsidRPr="00C672E4">
        <w:rPr>
          <w:rFonts w:ascii="仿宋_GB2312" w:eastAsia="仿宋_GB2312" w:hAnsi="仿宋_GB2312" w:cs="仿宋_GB2312" w:hint="eastAsia"/>
          <w:sz w:val="32"/>
          <w:szCs w:val="32"/>
        </w:rPr>
        <w:t>送达仲裁裁决书，</w:t>
      </w:r>
      <w:r w:rsidR="00246805" w:rsidRPr="00246805">
        <w:rPr>
          <w:rFonts w:ascii="仿宋_GB2312" w:eastAsia="仿宋_GB2312" w:hAnsi="仿宋" w:cs="仿宋_GB2312" w:hint="eastAsia"/>
          <w:sz w:val="28"/>
          <w:szCs w:val="28"/>
          <w:lang w:val="zh-CN"/>
        </w:rPr>
        <w:t>现依据《中华人民共和国劳动法》第</w:t>
      </w:r>
      <w:r w:rsidR="00D71A14">
        <w:rPr>
          <w:rFonts w:ascii="仿宋_GB2312" w:eastAsia="仿宋_GB2312" w:hAnsi="仿宋" w:cs="仿宋_GB2312" w:hint="eastAsia"/>
          <w:sz w:val="28"/>
          <w:szCs w:val="28"/>
          <w:lang w:val="zh-CN"/>
        </w:rPr>
        <w:t>五</w:t>
      </w:r>
      <w:r w:rsidR="00246805" w:rsidRPr="00246805">
        <w:rPr>
          <w:rFonts w:ascii="仿宋_GB2312" w:eastAsia="仿宋_GB2312" w:hAnsi="仿宋" w:cs="仿宋_GB2312" w:hint="eastAsia"/>
          <w:sz w:val="28"/>
          <w:szCs w:val="28"/>
          <w:lang w:val="zh-CN"/>
        </w:rPr>
        <w:t>十条之规定，裁决如下: 一、</w:t>
      </w:r>
      <w:r w:rsidR="00D71A14">
        <w:rPr>
          <w:rFonts w:ascii="仿宋_GB2312" w:eastAsia="仿宋_GB2312" w:hAnsi="仿宋" w:cs="仿宋_GB2312" w:hint="eastAsia"/>
          <w:sz w:val="28"/>
          <w:szCs w:val="28"/>
          <w:lang w:val="zh-CN"/>
        </w:rPr>
        <w:t>2025年3月5日，申请人与被申请人劳动合同（关系）终止。二、被申请人支付申请人</w:t>
      </w:r>
      <w:r w:rsidR="00596EDA">
        <w:rPr>
          <w:rFonts w:ascii="仿宋_GB2312" w:eastAsia="仿宋_GB2312" w:hAnsi="仿宋" w:cs="仿宋_GB2312" w:hint="eastAsia"/>
          <w:sz w:val="28"/>
          <w:szCs w:val="28"/>
          <w:lang w:val="zh-CN"/>
        </w:rPr>
        <w:t>杨玉2025年2月1日至2025年3月3日工资，工计3850元。</w:t>
      </w:r>
      <w:r w:rsidRPr="00C672E4">
        <w:rPr>
          <w:rFonts w:ascii="仿宋_GB2312" w:eastAsia="仿宋_GB2312" w:hAnsi="仿宋_GB2312" w:cs="仿宋_GB2312" w:hint="eastAsia"/>
          <w:sz w:val="32"/>
          <w:szCs w:val="32"/>
        </w:rPr>
        <w:t>因无法用其他方式向你送达法律文书，现依法向你公告送达营站劳人仲字[202</w:t>
      </w:r>
      <w:r w:rsidR="00246805">
        <w:rPr>
          <w:rFonts w:ascii="仿宋_GB2312" w:eastAsia="仿宋_GB2312" w:hAnsi="仿宋_GB2312" w:cs="仿宋_GB2312" w:hint="eastAsia"/>
          <w:sz w:val="32"/>
          <w:szCs w:val="32"/>
        </w:rPr>
        <w:t>5</w:t>
      </w:r>
      <w:r w:rsidRPr="00C672E4">
        <w:rPr>
          <w:rFonts w:ascii="仿宋_GB2312" w:eastAsia="仿宋_GB2312" w:hAnsi="仿宋_GB2312" w:cs="仿宋_GB2312" w:hint="eastAsia"/>
          <w:sz w:val="32"/>
          <w:szCs w:val="32"/>
        </w:rPr>
        <w:t>]</w:t>
      </w:r>
      <w:r w:rsidR="00596EDA">
        <w:rPr>
          <w:rFonts w:ascii="仿宋_GB2312" w:eastAsia="仿宋_GB2312" w:hAnsi="仿宋_GB2312" w:cs="仿宋_GB2312" w:hint="eastAsia"/>
          <w:sz w:val="32"/>
          <w:szCs w:val="32"/>
        </w:rPr>
        <w:t>108</w:t>
      </w:r>
      <w:r w:rsidRPr="00C672E4">
        <w:rPr>
          <w:rFonts w:ascii="仿宋_GB2312" w:eastAsia="仿宋_GB2312" w:hAnsi="仿宋_GB2312" w:cs="仿宋_GB2312" w:hint="eastAsia"/>
          <w:sz w:val="32"/>
          <w:szCs w:val="32"/>
        </w:rPr>
        <w:t>号仲裁裁决书，自公告之日起经30日即视为送达。</w:t>
      </w:r>
    </w:p>
    <w:p w:rsidR="00680DF8" w:rsidRPr="00C672E4" w:rsidRDefault="00680DF8" w:rsidP="00680DF8">
      <w:pPr>
        <w:snapToGrid/>
        <w:spacing w:after="0" w:line="560" w:lineRule="exact"/>
        <w:ind w:leftChars="-150" w:left="-330" w:rightChars="-150" w:right="-330"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 w:rsidRPr="00C672E4">
        <w:rPr>
          <w:rFonts w:ascii="仿宋_GB2312" w:eastAsia="仿宋_GB2312" w:hAnsi="仿宋_GB2312" w:cs="仿宋_GB2312" w:hint="eastAsia"/>
          <w:sz w:val="32"/>
          <w:szCs w:val="32"/>
        </w:rPr>
        <w:t>特此公告 ！</w:t>
      </w:r>
    </w:p>
    <w:p w:rsidR="00680DF8" w:rsidRPr="00C672E4" w:rsidRDefault="00680DF8" w:rsidP="00680DF8">
      <w:pPr>
        <w:pStyle w:val="a3"/>
        <w:widowControl/>
        <w:spacing w:line="520" w:lineRule="exact"/>
        <w:ind w:leftChars="-150" w:left="-330" w:rightChars="-150" w:right="-330" w:firstLineChars="850" w:firstLine="2720"/>
        <w:rPr>
          <w:rFonts w:ascii="仿宋_GB2312" w:eastAsia="仿宋_GB2312" w:hAnsi="仿宋_GB2312" w:cs="仿宋_GB2312"/>
          <w:sz w:val="32"/>
          <w:szCs w:val="32"/>
        </w:rPr>
      </w:pPr>
    </w:p>
    <w:p w:rsidR="00C672E4" w:rsidRPr="00C672E4" w:rsidRDefault="00C672E4" w:rsidP="00680DF8">
      <w:pPr>
        <w:pStyle w:val="a3"/>
        <w:widowControl/>
        <w:spacing w:line="520" w:lineRule="exact"/>
        <w:ind w:leftChars="-150" w:left="-330" w:rightChars="-150" w:right="-330" w:firstLineChars="850" w:firstLine="2720"/>
        <w:rPr>
          <w:rFonts w:ascii="仿宋_GB2312" w:eastAsia="仿宋_GB2312" w:hAnsi="仿宋_GB2312" w:cs="仿宋_GB2312"/>
          <w:sz w:val="32"/>
          <w:szCs w:val="32"/>
        </w:rPr>
      </w:pPr>
    </w:p>
    <w:p w:rsidR="00C672E4" w:rsidRPr="00C672E4" w:rsidRDefault="00C672E4" w:rsidP="00680DF8">
      <w:pPr>
        <w:pStyle w:val="a3"/>
        <w:widowControl/>
        <w:spacing w:line="520" w:lineRule="exact"/>
        <w:ind w:leftChars="-150" w:left="-330" w:rightChars="-150" w:right="-330" w:firstLineChars="850" w:firstLine="2720"/>
        <w:rPr>
          <w:rFonts w:ascii="仿宋_GB2312" w:eastAsia="仿宋_GB2312" w:hAnsi="仿宋_GB2312" w:cs="仿宋_GB2312"/>
          <w:sz w:val="32"/>
          <w:szCs w:val="32"/>
        </w:rPr>
      </w:pPr>
    </w:p>
    <w:p w:rsidR="00C672E4" w:rsidRPr="00C672E4" w:rsidRDefault="00C672E4" w:rsidP="00680DF8">
      <w:pPr>
        <w:pStyle w:val="a3"/>
        <w:widowControl/>
        <w:spacing w:line="520" w:lineRule="exact"/>
        <w:ind w:leftChars="-150" w:left="-330" w:rightChars="-150" w:right="-330" w:firstLineChars="850" w:firstLine="2720"/>
        <w:rPr>
          <w:rFonts w:ascii="仿宋_GB2312" w:eastAsia="仿宋_GB2312" w:hAnsi="仿宋_GB2312" w:cs="仿宋_GB2312"/>
          <w:sz w:val="32"/>
          <w:szCs w:val="32"/>
        </w:rPr>
      </w:pPr>
    </w:p>
    <w:p w:rsidR="00680DF8" w:rsidRPr="00C672E4" w:rsidRDefault="00680DF8" w:rsidP="00680DF8">
      <w:pPr>
        <w:pStyle w:val="a3"/>
        <w:widowControl/>
        <w:spacing w:line="520" w:lineRule="exact"/>
        <w:ind w:leftChars="-150" w:left="-330" w:rightChars="-150" w:right="-330" w:firstLineChars="850" w:firstLine="2720"/>
        <w:rPr>
          <w:rFonts w:ascii="仿宋_GB2312" w:eastAsia="仿宋_GB2312" w:hAnsi="仿宋_GB2312" w:cs="仿宋_GB2312"/>
          <w:sz w:val="32"/>
          <w:szCs w:val="32"/>
        </w:rPr>
      </w:pPr>
    </w:p>
    <w:p w:rsidR="00680DF8" w:rsidRPr="00C672E4" w:rsidRDefault="00680DF8" w:rsidP="00680DF8">
      <w:pPr>
        <w:pStyle w:val="a3"/>
        <w:widowControl/>
        <w:spacing w:line="520" w:lineRule="exact"/>
        <w:ind w:leftChars="-150" w:left="-330" w:rightChars="-150" w:right="-330" w:firstLineChars="850" w:firstLine="2720"/>
        <w:rPr>
          <w:rFonts w:ascii="仿宋_GB2312" w:eastAsia="仿宋_GB2312" w:hAnsi="仿宋_GB2312" w:cs="仿宋_GB2312"/>
          <w:sz w:val="32"/>
          <w:szCs w:val="32"/>
        </w:rPr>
      </w:pPr>
    </w:p>
    <w:p w:rsidR="00680DF8" w:rsidRPr="00C672E4" w:rsidRDefault="00680DF8" w:rsidP="00680DF8">
      <w:pPr>
        <w:pStyle w:val="a3"/>
        <w:widowControl/>
        <w:spacing w:line="520" w:lineRule="exact"/>
        <w:ind w:leftChars="-150" w:left="-330" w:rightChars="-150" w:right="-330" w:firstLineChars="1050" w:firstLine="3360"/>
        <w:rPr>
          <w:rFonts w:ascii="仿宋_GB2312" w:eastAsia="仿宋_GB2312" w:hAnsi="仿宋_GB2312" w:cs="仿宋_GB2312"/>
          <w:sz w:val="32"/>
          <w:szCs w:val="32"/>
        </w:rPr>
      </w:pPr>
      <w:r w:rsidRPr="00C672E4">
        <w:rPr>
          <w:rFonts w:ascii="仿宋_GB2312" w:eastAsia="仿宋_GB2312" w:hAnsi="仿宋_GB2312" w:cs="仿宋_GB2312" w:hint="eastAsia"/>
          <w:sz w:val="32"/>
          <w:szCs w:val="32"/>
        </w:rPr>
        <w:t>营口市站前区劳动人事争议仲裁委员会</w:t>
      </w:r>
    </w:p>
    <w:p w:rsidR="00680DF8" w:rsidRPr="00C672E4" w:rsidRDefault="00680DF8" w:rsidP="004671E2">
      <w:pPr>
        <w:pStyle w:val="a3"/>
        <w:widowControl/>
        <w:spacing w:line="520" w:lineRule="exact"/>
        <w:ind w:leftChars="-150" w:left="-330" w:rightChars="-150" w:right="-330" w:firstLineChars="1550" w:firstLine="4960"/>
        <w:rPr>
          <w:rFonts w:ascii="仿宋_GB2312" w:eastAsia="仿宋_GB2312" w:hAnsi="仿宋_GB2312" w:cs="仿宋_GB2312"/>
          <w:sz w:val="32"/>
          <w:szCs w:val="32"/>
        </w:rPr>
      </w:pPr>
      <w:r w:rsidRPr="00C672E4"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246805">
        <w:rPr>
          <w:rFonts w:ascii="仿宋_GB2312" w:eastAsia="仿宋_GB2312" w:hAnsi="仿宋_GB2312" w:cs="仿宋_GB2312" w:hint="eastAsia"/>
          <w:sz w:val="32"/>
          <w:szCs w:val="32"/>
        </w:rPr>
        <w:t>5</w:t>
      </w:r>
      <w:r w:rsidRPr="00C672E4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596EDA"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C672E4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246805"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C672E4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4358AB" w:rsidRPr="00C672E4" w:rsidRDefault="004358AB" w:rsidP="00D31D50">
      <w:pPr>
        <w:spacing w:line="220" w:lineRule="atLeast"/>
        <w:rPr>
          <w:sz w:val="32"/>
          <w:szCs w:val="32"/>
        </w:rPr>
      </w:pPr>
    </w:p>
    <w:sectPr w:rsidR="004358AB" w:rsidRPr="00C672E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altName w:val="Dotum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auto"/>
    <w:pitch w:val="default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E5AE8"/>
    <w:rsid w:val="00117E08"/>
    <w:rsid w:val="00246805"/>
    <w:rsid w:val="00323B43"/>
    <w:rsid w:val="003D37D8"/>
    <w:rsid w:val="003E02BB"/>
    <w:rsid w:val="00426133"/>
    <w:rsid w:val="004358AB"/>
    <w:rsid w:val="004671E2"/>
    <w:rsid w:val="00596EDA"/>
    <w:rsid w:val="00642FA5"/>
    <w:rsid w:val="00680DF8"/>
    <w:rsid w:val="00753F5F"/>
    <w:rsid w:val="00817A2D"/>
    <w:rsid w:val="008B7726"/>
    <w:rsid w:val="00936E7B"/>
    <w:rsid w:val="00A46674"/>
    <w:rsid w:val="00BC3C41"/>
    <w:rsid w:val="00C672E4"/>
    <w:rsid w:val="00D31D50"/>
    <w:rsid w:val="00D71A14"/>
    <w:rsid w:val="00E133E3"/>
    <w:rsid w:val="00E63ACF"/>
    <w:rsid w:val="00FE0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80DF8"/>
    <w:pPr>
      <w:widowControl w:val="0"/>
      <w:adjustRightInd/>
      <w:snapToGrid/>
      <w:spacing w:after="0"/>
    </w:pPr>
    <w:rPr>
      <w:rFonts w:ascii="Calibri" w:eastAsia="宋体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11</cp:revision>
  <cp:lastPrinted>2025-05-12T07:21:00Z</cp:lastPrinted>
  <dcterms:created xsi:type="dcterms:W3CDTF">2008-09-11T17:20:00Z</dcterms:created>
  <dcterms:modified xsi:type="dcterms:W3CDTF">2025-09-12T03:30:00Z</dcterms:modified>
</cp:coreProperties>
</file>