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719" w:rsidRPr="00396719" w:rsidRDefault="00396719" w:rsidP="00396719">
      <w:pPr>
        <w:widowControl/>
        <w:spacing w:after="120" w:line="432" w:lineRule="auto"/>
        <w:jc w:val="center"/>
        <w:rPr>
          <w:rFonts w:ascii="仿宋_GB2312" w:eastAsia="仿宋_GB2312" w:hAnsi="仿宋_GB2312" w:cs="仿宋_GB2312"/>
          <w:b/>
          <w:kern w:val="0"/>
          <w:sz w:val="44"/>
          <w:szCs w:val="44"/>
        </w:rPr>
      </w:pPr>
      <w:bookmarkStart w:id="0" w:name="_GoBack"/>
      <w:bookmarkEnd w:id="0"/>
      <w:r w:rsidRPr="00396719">
        <w:rPr>
          <w:rFonts w:ascii="仿宋_GB2312" w:eastAsia="仿宋_GB2312" w:hAnsi="仿宋_GB2312" w:cs="仿宋_GB2312" w:hint="eastAsia"/>
          <w:b/>
          <w:kern w:val="0"/>
          <w:sz w:val="44"/>
          <w:szCs w:val="44"/>
        </w:rPr>
        <w:t>北京烟波浩淼物业服务有限公司</w:t>
      </w:r>
    </w:p>
    <w:p w:rsidR="00396719" w:rsidRPr="00396719" w:rsidRDefault="00396719" w:rsidP="00396719">
      <w:pPr>
        <w:widowControl/>
        <w:spacing w:line="600" w:lineRule="exact"/>
        <w:jc w:val="left"/>
        <w:rPr>
          <w:rFonts w:ascii="仿宋_GB2312" w:eastAsia="仿宋_GB2312" w:hAnsi="仿宋_GB2312" w:cs="仿宋_GB2312"/>
          <w:kern w:val="0"/>
          <w:sz w:val="32"/>
          <w:szCs w:val="32"/>
        </w:rPr>
      </w:pPr>
      <w:r w:rsidRPr="00396719">
        <w:rPr>
          <w:rFonts w:ascii="仿宋_GB2312" w:eastAsia="仿宋_GB2312" w:hAnsi="仿宋_GB2312" w:cs="仿宋_GB2312" w:hint="eastAsia"/>
          <w:kern w:val="0"/>
          <w:sz w:val="32"/>
          <w:szCs w:val="32"/>
        </w:rPr>
        <w:t>北京烟波浩淼物业服务有限公司：</w:t>
      </w:r>
    </w:p>
    <w:p w:rsidR="00396719" w:rsidRPr="00396719" w:rsidRDefault="004E275D" w:rsidP="00396719">
      <w:pPr>
        <w:widowControl/>
        <w:spacing w:line="60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本委受理的杨盛贺</w:t>
      </w:r>
      <w:r w:rsidR="00396719" w:rsidRPr="00396719">
        <w:rPr>
          <w:rFonts w:ascii="仿宋_GB2312" w:eastAsia="仿宋_GB2312" w:hAnsi="仿宋_GB2312" w:cs="仿宋_GB2312" w:hint="eastAsia"/>
          <w:kern w:val="0"/>
          <w:sz w:val="32"/>
          <w:szCs w:val="32"/>
        </w:rPr>
        <w:t>诉你单位劳动报酬等劳动争议案，已</w:t>
      </w:r>
      <w:proofErr w:type="gramStart"/>
      <w:r w:rsidR="00396719" w:rsidRPr="00396719">
        <w:rPr>
          <w:rFonts w:ascii="仿宋_GB2312" w:eastAsia="仿宋_GB2312" w:hAnsi="仿宋_GB2312" w:cs="仿宋_GB2312" w:hint="eastAsia"/>
          <w:kern w:val="0"/>
          <w:sz w:val="32"/>
          <w:szCs w:val="32"/>
        </w:rPr>
        <w:t>作出</w:t>
      </w:r>
      <w:proofErr w:type="gramEnd"/>
      <w:r w:rsidR="00396719" w:rsidRPr="00396719">
        <w:rPr>
          <w:rFonts w:ascii="仿宋_GB2312" w:eastAsia="仿宋_GB2312" w:hAnsi="仿宋_GB2312" w:cs="仿宋_GB2312" w:hint="eastAsia"/>
          <w:kern w:val="0"/>
          <w:sz w:val="32"/>
          <w:szCs w:val="32"/>
        </w:rPr>
        <w:t>仲裁裁决。因你单位缺席，且无法直接送达，现依法向你单位公告送达抚</w:t>
      </w:r>
      <w:proofErr w:type="gramStart"/>
      <w:r w:rsidR="00396719" w:rsidRPr="00396719">
        <w:rPr>
          <w:rFonts w:ascii="仿宋_GB2312" w:eastAsia="仿宋_GB2312" w:hAnsi="仿宋_GB2312" w:cs="仿宋_GB2312" w:hint="eastAsia"/>
          <w:kern w:val="0"/>
          <w:sz w:val="32"/>
          <w:szCs w:val="32"/>
        </w:rPr>
        <w:t>劳</w:t>
      </w:r>
      <w:proofErr w:type="gramEnd"/>
      <w:r w:rsidR="00396719" w:rsidRPr="00396719">
        <w:rPr>
          <w:rFonts w:ascii="仿宋_GB2312" w:eastAsia="仿宋_GB2312" w:hAnsi="仿宋_GB2312" w:cs="仿宋_GB2312" w:hint="eastAsia"/>
          <w:kern w:val="0"/>
          <w:sz w:val="32"/>
          <w:szCs w:val="32"/>
        </w:rPr>
        <w:t>人仲裁终字</w:t>
      </w:r>
      <w:r>
        <w:rPr>
          <w:rFonts w:ascii="仿宋_GB2312" w:eastAsia="仿宋_GB2312" w:hAnsi="仿宋_GB2312" w:cs="仿宋_GB2312" w:hint="eastAsia"/>
          <w:kern w:val="0"/>
          <w:sz w:val="32"/>
          <w:szCs w:val="32"/>
        </w:rPr>
        <w:t>[2025]129</w:t>
      </w:r>
      <w:r w:rsidR="00396719" w:rsidRPr="00396719">
        <w:rPr>
          <w:rFonts w:ascii="仿宋_GB2312" w:eastAsia="仿宋_GB2312" w:hAnsi="仿宋_GB2312" w:cs="仿宋_GB2312" w:hint="eastAsia"/>
          <w:kern w:val="0"/>
          <w:sz w:val="32"/>
          <w:szCs w:val="32"/>
        </w:rPr>
        <w:t>号裁决书，缺席裁决如下:</w:t>
      </w:r>
    </w:p>
    <w:p w:rsidR="00396719" w:rsidRPr="00396719" w:rsidRDefault="00396719" w:rsidP="00396719">
      <w:pPr>
        <w:widowControl/>
        <w:spacing w:line="600" w:lineRule="exact"/>
        <w:ind w:firstLineChars="200" w:firstLine="640"/>
        <w:jc w:val="left"/>
        <w:rPr>
          <w:rFonts w:ascii="仿宋_GB2312" w:eastAsia="仿宋_GB2312" w:hAnsi="仿宋_GB2312" w:cs="仿宋_GB2312"/>
          <w:bCs/>
          <w:kern w:val="0"/>
          <w:sz w:val="32"/>
          <w:szCs w:val="32"/>
        </w:rPr>
      </w:pPr>
      <w:r w:rsidRPr="00396719">
        <w:rPr>
          <w:rFonts w:ascii="仿宋" w:eastAsia="仿宋" w:hAnsi="仿宋" w:cs="Times New Roman" w:hint="eastAsia"/>
          <w:kern w:val="0"/>
          <w:sz w:val="32"/>
          <w:szCs w:val="32"/>
        </w:rPr>
        <w:t xml:space="preserve"> 一、</w:t>
      </w:r>
      <w:r w:rsidRPr="00396719">
        <w:rPr>
          <w:rFonts w:ascii="仿宋_GB2312" w:eastAsia="仿宋_GB2312" w:hAnsi="仿宋_GB2312" w:cs="仿宋_GB2312" w:hint="eastAsia"/>
          <w:kern w:val="0"/>
          <w:sz w:val="32"/>
          <w:szCs w:val="32"/>
        </w:rPr>
        <w:t>被申请人在本裁决书生效之日起15日内为申请人支付2025年4月</w:t>
      </w:r>
      <w:r w:rsidR="004E275D">
        <w:rPr>
          <w:rFonts w:ascii="仿宋_GB2312" w:eastAsia="仿宋_GB2312" w:hAnsi="仿宋_GB2312" w:cs="仿宋_GB2312" w:hint="eastAsia"/>
          <w:kern w:val="0"/>
          <w:sz w:val="32"/>
          <w:szCs w:val="32"/>
        </w:rPr>
        <w:t>15</w:t>
      </w:r>
      <w:r w:rsidRPr="00396719">
        <w:rPr>
          <w:rFonts w:ascii="仿宋_GB2312" w:eastAsia="仿宋_GB2312" w:hAnsi="仿宋_GB2312" w:cs="仿宋_GB2312" w:hint="eastAsia"/>
          <w:kern w:val="0"/>
          <w:sz w:val="32"/>
          <w:szCs w:val="32"/>
        </w:rPr>
        <w:t>日至5月11</w:t>
      </w:r>
      <w:r w:rsidR="004E275D">
        <w:rPr>
          <w:rFonts w:ascii="仿宋_GB2312" w:eastAsia="仿宋_GB2312" w:hAnsi="仿宋_GB2312" w:cs="仿宋_GB2312" w:hint="eastAsia"/>
          <w:kern w:val="0"/>
          <w:sz w:val="32"/>
          <w:szCs w:val="32"/>
        </w:rPr>
        <w:t>日劳动报酬叁仟陆佰</w:t>
      </w:r>
      <w:r w:rsidRPr="00396719">
        <w:rPr>
          <w:rFonts w:ascii="仿宋_GB2312" w:eastAsia="仿宋_GB2312" w:hAnsi="仿宋_GB2312" w:cs="仿宋_GB2312" w:hint="eastAsia"/>
          <w:kern w:val="0"/>
          <w:sz w:val="32"/>
          <w:szCs w:val="32"/>
        </w:rPr>
        <w:t>元整（</w:t>
      </w:r>
      <w:r w:rsidR="004E275D">
        <w:rPr>
          <w:rFonts w:ascii="仿宋_GB2312" w:eastAsia="仿宋_GB2312" w:hAnsi="仿宋_GB2312" w:cs="仿宋_GB2312" w:hint="eastAsia"/>
          <w:kern w:val="0"/>
          <w:sz w:val="32"/>
          <w:szCs w:val="32"/>
        </w:rPr>
        <w:t>36</w:t>
      </w:r>
      <w:r w:rsidRPr="00396719">
        <w:rPr>
          <w:rFonts w:ascii="仿宋_GB2312" w:eastAsia="仿宋_GB2312" w:hAnsi="仿宋_GB2312" w:cs="仿宋_GB2312" w:hint="eastAsia"/>
          <w:kern w:val="0"/>
          <w:sz w:val="32"/>
          <w:szCs w:val="32"/>
        </w:rPr>
        <w:t>00元）；二、驳回申请人的其他仲裁请求</w:t>
      </w:r>
      <w:r w:rsidRPr="00396719">
        <w:rPr>
          <w:rFonts w:ascii="仿宋_GB2312" w:eastAsia="仿宋_GB2312" w:hAnsi="仿宋_GB2312" w:cs="仿宋_GB2312" w:hint="eastAsia"/>
          <w:bCs/>
          <w:kern w:val="0"/>
          <w:sz w:val="32"/>
          <w:szCs w:val="32"/>
        </w:rPr>
        <w:t>。</w:t>
      </w:r>
    </w:p>
    <w:p w:rsidR="00396719" w:rsidRPr="00396719" w:rsidRDefault="00396719" w:rsidP="00396719">
      <w:pPr>
        <w:widowControl/>
        <w:spacing w:line="600" w:lineRule="exact"/>
        <w:ind w:firstLineChars="200" w:firstLine="640"/>
        <w:jc w:val="left"/>
        <w:rPr>
          <w:rFonts w:ascii="仿宋_GB2312" w:eastAsia="仿宋_GB2312" w:hAnsi="仿宋_GB2312" w:cs="仿宋_GB2312"/>
          <w:kern w:val="0"/>
          <w:sz w:val="32"/>
          <w:szCs w:val="32"/>
        </w:rPr>
      </w:pPr>
      <w:r w:rsidRPr="00396719">
        <w:rPr>
          <w:rFonts w:ascii="仿宋_GB2312" w:eastAsia="仿宋_GB2312" w:hAnsi="仿宋_GB2312" w:cs="仿宋_GB2312" w:hint="eastAsia"/>
          <w:kern w:val="0"/>
          <w:sz w:val="32"/>
          <w:szCs w:val="32"/>
        </w:rPr>
        <w:t>本裁决为终局裁决，自</w:t>
      </w:r>
      <w:proofErr w:type="gramStart"/>
      <w:r w:rsidRPr="00396719">
        <w:rPr>
          <w:rFonts w:ascii="仿宋_GB2312" w:eastAsia="仿宋_GB2312" w:hAnsi="仿宋_GB2312" w:cs="仿宋_GB2312" w:hint="eastAsia"/>
          <w:kern w:val="0"/>
          <w:sz w:val="32"/>
          <w:szCs w:val="32"/>
        </w:rPr>
        <w:t>作出</w:t>
      </w:r>
      <w:proofErr w:type="gramEnd"/>
      <w:r w:rsidRPr="00396719">
        <w:rPr>
          <w:rFonts w:ascii="仿宋_GB2312" w:eastAsia="仿宋_GB2312" w:hAnsi="仿宋_GB2312" w:cs="仿宋_GB2312" w:hint="eastAsia"/>
          <w:kern w:val="0"/>
          <w:sz w:val="32"/>
          <w:szCs w:val="32"/>
        </w:rPr>
        <w:t>之日起发生法律效力。劳动者对本裁决不服的，可以自收到仲裁裁决书之日起十五日内向有管辖权的人民法院提起诉讼;用人单位有证据证明上述裁决事项有《中华人民共和国劳动争议调解仲裁法》第四十九条第一款规定情形之一的，可自收到仲裁裁决书之日起三十日内向抚顺市中级人民法院申请撤销。一方当事人逾期不履行的，另一方当事人可以向有管辖权的人民法院申请强制执行。</w:t>
      </w:r>
    </w:p>
    <w:p w:rsidR="00396719" w:rsidRPr="00396719" w:rsidRDefault="00396719" w:rsidP="00396719">
      <w:pPr>
        <w:widowControl/>
        <w:spacing w:line="600" w:lineRule="exact"/>
        <w:ind w:leftChars="304" w:left="3678" w:hangingChars="950" w:hanging="3040"/>
        <w:jc w:val="left"/>
        <w:rPr>
          <w:rFonts w:ascii="仿宋_GB2312" w:eastAsia="仿宋_GB2312" w:hAnsi="仿宋_GB2312" w:cs="仿宋_GB2312"/>
          <w:kern w:val="0"/>
          <w:sz w:val="32"/>
          <w:szCs w:val="32"/>
        </w:rPr>
      </w:pPr>
      <w:r w:rsidRPr="00396719">
        <w:rPr>
          <w:rFonts w:ascii="仿宋_GB2312" w:eastAsia="仿宋_GB2312" w:hAnsi="仿宋_GB2312" w:cs="仿宋_GB2312" w:hint="eastAsia"/>
          <w:kern w:val="0"/>
          <w:sz w:val="32"/>
          <w:szCs w:val="32"/>
        </w:rPr>
        <w:t>自本公告发布之日起经30日即视为送达。特此公告！</w:t>
      </w:r>
    </w:p>
    <w:p w:rsidR="00396719" w:rsidRPr="00396719" w:rsidRDefault="00396719" w:rsidP="00396719">
      <w:pPr>
        <w:widowControl/>
        <w:spacing w:line="600" w:lineRule="exact"/>
        <w:ind w:leftChars="304" w:left="3678" w:hangingChars="950" w:hanging="3040"/>
        <w:jc w:val="left"/>
        <w:rPr>
          <w:rFonts w:ascii="仿宋_GB2312" w:eastAsia="仿宋_GB2312" w:hAnsi="仿宋_GB2312" w:cs="仿宋_GB2312"/>
          <w:kern w:val="0"/>
          <w:sz w:val="32"/>
          <w:szCs w:val="32"/>
        </w:rPr>
      </w:pPr>
    </w:p>
    <w:p w:rsidR="00396719" w:rsidRPr="00396719" w:rsidRDefault="00396719" w:rsidP="00396719">
      <w:pPr>
        <w:widowControl/>
        <w:spacing w:line="600" w:lineRule="exact"/>
        <w:ind w:leftChars="1748" w:left="3671"/>
        <w:jc w:val="left"/>
        <w:rPr>
          <w:rFonts w:ascii="仿宋_GB2312" w:eastAsia="仿宋_GB2312" w:hAnsi="仿宋_GB2312" w:cs="仿宋_GB2312"/>
          <w:kern w:val="0"/>
          <w:sz w:val="32"/>
          <w:szCs w:val="32"/>
        </w:rPr>
      </w:pPr>
      <w:r w:rsidRPr="00396719">
        <w:rPr>
          <w:rFonts w:ascii="仿宋_GB2312" w:eastAsia="仿宋_GB2312" w:hAnsi="仿宋_GB2312" w:cs="仿宋_GB2312" w:hint="eastAsia"/>
          <w:kern w:val="0"/>
          <w:sz w:val="32"/>
          <w:szCs w:val="32"/>
        </w:rPr>
        <w:t>抚顺市劳动人事争议仲裁委员会</w:t>
      </w:r>
    </w:p>
    <w:p w:rsidR="00396719" w:rsidRPr="00396719" w:rsidRDefault="00396719" w:rsidP="00396719">
      <w:pPr>
        <w:widowControl/>
        <w:spacing w:line="600" w:lineRule="exact"/>
        <w:ind w:firstLineChars="200" w:firstLine="640"/>
        <w:jc w:val="left"/>
        <w:rPr>
          <w:rFonts w:ascii="仿宋_GB2312" w:eastAsia="仿宋_GB2312" w:hAnsi="仿宋_GB2312" w:cs="仿宋_GB2312"/>
          <w:kern w:val="0"/>
          <w:sz w:val="32"/>
          <w:szCs w:val="32"/>
        </w:rPr>
      </w:pPr>
    </w:p>
    <w:p w:rsidR="00396719" w:rsidRPr="00396719" w:rsidRDefault="00396719" w:rsidP="00396719">
      <w:pPr>
        <w:widowControl/>
        <w:spacing w:line="600" w:lineRule="exact"/>
        <w:ind w:firstLineChars="1450" w:firstLine="4640"/>
        <w:jc w:val="left"/>
        <w:rPr>
          <w:rFonts w:ascii="仿宋_GB2312" w:eastAsia="仿宋_GB2312" w:hAnsi="仿宋_GB2312" w:cs="仿宋_GB2312"/>
          <w:kern w:val="0"/>
          <w:sz w:val="32"/>
          <w:szCs w:val="32"/>
        </w:rPr>
      </w:pPr>
      <w:r w:rsidRPr="00396719">
        <w:rPr>
          <w:rFonts w:ascii="仿宋_GB2312" w:eastAsia="仿宋_GB2312" w:hAnsi="仿宋_GB2312" w:cs="仿宋_GB2312" w:hint="eastAsia"/>
          <w:kern w:val="0"/>
          <w:sz w:val="32"/>
          <w:szCs w:val="32"/>
        </w:rPr>
        <w:t>2025年</w:t>
      </w:r>
      <w:r w:rsidR="004E275D">
        <w:rPr>
          <w:rFonts w:ascii="仿宋_GB2312" w:eastAsia="仿宋_GB2312" w:hAnsi="仿宋_GB2312" w:cs="仿宋_GB2312" w:hint="eastAsia"/>
          <w:kern w:val="0"/>
          <w:sz w:val="32"/>
          <w:szCs w:val="32"/>
        </w:rPr>
        <w:t>10</w:t>
      </w:r>
      <w:r w:rsidRPr="00396719">
        <w:rPr>
          <w:rFonts w:ascii="仿宋_GB2312" w:eastAsia="仿宋_GB2312" w:hAnsi="仿宋_GB2312" w:cs="仿宋_GB2312" w:hint="eastAsia"/>
          <w:kern w:val="0"/>
          <w:sz w:val="32"/>
          <w:szCs w:val="32"/>
        </w:rPr>
        <w:t>月</w:t>
      </w:r>
      <w:r w:rsidR="004E275D">
        <w:rPr>
          <w:rFonts w:ascii="仿宋_GB2312" w:eastAsia="仿宋_GB2312" w:hAnsi="仿宋_GB2312" w:cs="仿宋_GB2312" w:hint="eastAsia"/>
          <w:kern w:val="0"/>
          <w:sz w:val="32"/>
          <w:szCs w:val="32"/>
        </w:rPr>
        <w:t>27</w:t>
      </w:r>
      <w:r w:rsidRPr="00396719">
        <w:rPr>
          <w:rFonts w:ascii="仿宋_GB2312" w:eastAsia="仿宋_GB2312" w:hAnsi="仿宋_GB2312" w:cs="仿宋_GB2312" w:hint="eastAsia"/>
          <w:kern w:val="0"/>
          <w:sz w:val="32"/>
          <w:szCs w:val="32"/>
        </w:rPr>
        <w:t>日</w:t>
      </w:r>
    </w:p>
    <w:p w:rsidR="00B525AE" w:rsidRDefault="00B525AE"/>
    <w:sectPr w:rsidR="00B525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719" w:rsidRDefault="00396719" w:rsidP="00396719">
      <w:r>
        <w:separator/>
      </w:r>
    </w:p>
  </w:endnote>
  <w:endnote w:type="continuationSeparator" w:id="0">
    <w:p w:rsidR="00396719" w:rsidRDefault="00396719" w:rsidP="00396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719" w:rsidRDefault="00396719" w:rsidP="00396719">
      <w:r>
        <w:separator/>
      </w:r>
    </w:p>
  </w:footnote>
  <w:footnote w:type="continuationSeparator" w:id="0">
    <w:p w:rsidR="00396719" w:rsidRDefault="00396719" w:rsidP="00396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EEE"/>
    <w:rsid w:val="00396719"/>
    <w:rsid w:val="004E275D"/>
    <w:rsid w:val="005D5EEE"/>
    <w:rsid w:val="009433A9"/>
    <w:rsid w:val="00B52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67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6719"/>
    <w:rPr>
      <w:sz w:val="18"/>
      <w:szCs w:val="18"/>
    </w:rPr>
  </w:style>
  <w:style w:type="paragraph" w:styleId="a4">
    <w:name w:val="footer"/>
    <w:basedOn w:val="a"/>
    <w:link w:val="Char0"/>
    <w:uiPriority w:val="99"/>
    <w:unhideWhenUsed/>
    <w:rsid w:val="00396719"/>
    <w:pPr>
      <w:tabs>
        <w:tab w:val="center" w:pos="4153"/>
        <w:tab w:val="right" w:pos="8306"/>
      </w:tabs>
      <w:snapToGrid w:val="0"/>
      <w:jc w:val="left"/>
    </w:pPr>
    <w:rPr>
      <w:sz w:val="18"/>
      <w:szCs w:val="18"/>
    </w:rPr>
  </w:style>
  <w:style w:type="character" w:customStyle="1" w:styleId="Char0">
    <w:name w:val="页脚 Char"/>
    <w:basedOn w:val="a0"/>
    <w:link w:val="a4"/>
    <w:uiPriority w:val="99"/>
    <w:rsid w:val="003967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67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6719"/>
    <w:rPr>
      <w:sz w:val="18"/>
      <w:szCs w:val="18"/>
    </w:rPr>
  </w:style>
  <w:style w:type="paragraph" w:styleId="a4">
    <w:name w:val="footer"/>
    <w:basedOn w:val="a"/>
    <w:link w:val="Char0"/>
    <w:uiPriority w:val="99"/>
    <w:unhideWhenUsed/>
    <w:rsid w:val="00396719"/>
    <w:pPr>
      <w:tabs>
        <w:tab w:val="center" w:pos="4153"/>
        <w:tab w:val="right" w:pos="8306"/>
      </w:tabs>
      <w:snapToGrid w:val="0"/>
      <w:jc w:val="left"/>
    </w:pPr>
    <w:rPr>
      <w:sz w:val="18"/>
      <w:szCs w:val="18"/>
    </w:rPr>
  </w:style>
  <w:style w:type="character" w:customStyle="1" w:styleId="Char0">
    <w:name w:val="页脚 Char"/>
    <w:basedOn w:val="a0"/>
    <w:link w:val="a4"/>
    <w:uiPriority w:val="99"/>
    <w:rsid w:val="003967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2025-10-27T02:15:00Z</dcterms:created>
  <dcterms:modified xsi:type="dcterms:W3CDTF">2025-10-27T02:18:00Z</dcterms:modified>
</cp:coreProperties>
</file>