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84DB3">
      <w:pPr>
        <w:ind w:firstLine="321" w:firstLineChars="1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沈阳国源电力能源设备有限公司</w:t>
      </w:r>
      <w:r>
        <w:rPr>
          <w:rFonts w:hint="eastAsia"/>
          <w:b/>
          <w:sz w:val="32"/>
          <w:szCs w:val="32"/>
        </w:rPr>
        <w:t>：</w:t>
      </w:r>
    </w:p>
    <w:p w14:paraId="3CCC795F">
      <w:pPr>
        <w:ind w:left="319" w:leftChars="152"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本委已受理申请人</w:t>
      </w:r>
      <w:r>
        <w:rPr>
          <w:rFonts w:hint="eastAsia"/>
          <w:sz w:val="32"/>
          <w:szCs w:val="32"/>
          <w:lang w:eastAsia="zh-CN"/>
        </w:rPr>
        <w:t>杨小庆</w:t>
      </w:r>
      <w:bookmarkStart w:id="0" w:name="_GoBack"/>
      <w:bookmarkEnd w:id="0"/>
      <w:r>
        <w:rPr>
          <w:rFonts w:hint="eastAsia"/>
          <w:sz w:val="32"/>
          <w:szCs w:val="32"/>
        </w:rPr>
        <w:t>与你公司关于</w:t>
      </w:r>
      <w:r>
        <w:rPr>
          <w:rFonts w:hint="eastAsia"/>
          <w:sz w:val="32"/>
          <w:szCs w:val="32"/>
          <w:lang w:eastAsia="zh-CN"/>
        </w:rPr>
        <w:t>拖欠工资</w:t>
      </w:r>
      <w:r>
        <w:rPr>
          <w:rFonts w:hint="eastAsia"/>
          <w:sz w:val="32"/>
          <w:szCs w:val="32"/>
        </w:rPr>
        <w:t>一案，现依法向你公司送达营边劳人仲案字</w:t>
      </w:r>
      <w:r>
        <w:rPr>
          <w:rFonts w:hint="eastAsia"/>
          <w:color w:val="FF0000"/>
          <w:sz w:val="32"/>
          <w:szCs w:val="32"/>
        </w:rPr>
        <w:t>【</w:t>
      </w:r>
      <w:r>
        <w:rPr>
          <w:color w:val="FF0000"/>
          <w:sz w:val="32"/>
          <w:szCs w:val="32"/>
        </w:rPr>
        <w:t>202</w:t>
      </w:r>
      <w:r>
        <w:rPr>
          <w:rFonts w:hint="eastAsia"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color w:val="FF0000"/>
          <w:sz w:val="32"/>
          <w:szCs w:val="32"/>
        </w:rPr>
        <w:t>】第</w:t>
      </w:r>
      <w:r>
        <w:rPr>
          <w:rFonts w:hint="eastAsia"/>
          <w:color w:val="FF0000"/>
          <w:sz w:val="32"/>
          <w:szCs w:val="32"/>
          <w:lang w:val="en-US" w:eastAsia="zh-CN"/>
        </w:rPr>
        <w:t>198</w:t>
      </w:r>
      <w:r>
        <w:rPr>
          <w:rFonts w:hint="eastAsia"/>
          <w:sz w:val="32"/>
          <w:szCs w:val="32"/>
        </w:rPr>
        <w:t>号应诉通知书、申请书副本、应诉材料卷宗</w:t>
      </w:r>
      <w:r>
        <w:rPr>
          <w:rFonts w:hint="eastAsia"/>
          <w:sz w:val="32"/>
          <w:szCs w:val="32"/>
          <w:lang w:eastAsia="zh-CN"/>
        </w:rPr>
        <w:t>、送达地址确认书、送达地址确认告知书</w:t>
      </w:r>
      <w:r>
        <w:rPr>
          <w:rFonts w:hint="eastAsia"/>
          <w:sz w:val="32"/>
          <w:szCs w:val="32"/>
        </w:rPr>
        <w:t>。你单位应在本公告期满后</w:t>
      </w:r>
      <w:r>
        <w:rPr>
          <w:sz w:val="32"/>
          <w:szCs w:val="32"/>
        </w:rPr>
        <w:t>10</w:t>
      </w:r>
      <w:r>
        <w:rPr>
          <w:rFonts w:hint="eastAsia"/>
          <w:sz w:val="32"/>
          <w:szCs w:val="32"/>
        </w:rPr>
        <w:t>日内，并向本委提供详细准确的邮寄送达地址确认书（遇法定节假日顺延）。本委定于</w:t>
      </w: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7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22</w:t>
      </w:r>
      <w:r>
        <w:rPr>
          <w:rFonts w:hint="eastAsia"/>
          <w:color w:val="FF0000"/>
          <w:sz w:val="32"/>
          <w:szCs w:val="32"/>
        </w:rPr>
        <w:t>日（星期</w:t>
      </w:r>
      <w:r>
        <w:rPr>
          <w:rFonts w:hint="eastAsia"/>
          <w:color w:val="FF0000"/>
          <w:sz w:val="32"/>
          <w:szCs w:val="32"/>
          <w:lang w:eastAsia="zh-CN"/>
        </w:rPr>
        <w:t>三</w:t>
      </w:r>
      <w:r>
        <w:rPr>
          <w:rFonts w:hint="eastAsia"/>
          <w:color w:val="FF0000"/>
          <w:sz w:val="32"/>
          <w:szCs w:val="32"/>
        </w:rPr>
        <w:t>）</w:t>
      </w:r>
      <w:r>
        <w:rPr>
          <w:rFonts w:hint="eastAsia"/>
          <w:color w:val="FF0000"/>
          <w:sz w:val="32"/>
          <w:szCs w:val="32"/>
          <w:lang w:val="en-US" w:eastAsia="zh-CN"/>
        </w:rPr>
        <w:t>9时0</w:t>
      </w:r>
      <w:r>
        <w:rPr>
          <w:color w:val="FF0000"/>
          <w:sz w:val="32"/>
          <w:szCs w:val="32"/>
        </w:rPr>
        <w:t>0</w:t>
      </w:r>
      <w:r>
        <w:rPr>
          <w:rFonts w:hint="eastAsia"/>
          <w:color w:val="FF0000"/>
          <w:sz w:val="32"/>
          <w:szCs w:val="32"/>
        </w:rPr>
        <w:t>分</w:t>
      </w:r>
      <w:r>
        <w:rPr>
          <w:rFonts w:hint="eastAsia"/>
          <w:sz w:val="32"/>
          <w:szCs w:val="32"/>
        </w:rPr>
        <w:t>在第一号仲裁庭（地址：辽宁省营口市老边区营大路北线东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号老边区社会治安综合治理中心</w:t>
      </w:r>
      <w:r>
        <w:rPr>
          <w:sz w:val="32"/>
          <w:szCs w:val="32"/>
        </w:rPr>
        <w:t>214</w:t>
      </w:r>
      <w:r>
        <w:rPr>
          <w:rFonts w:hint="eastAsia"/>
          <w:sz w:val="32"/>
          <w:szCs w:val="32"/>
        </w:rPr>
        <w:t>室）开庭审理此案。届时不到庭，本委将依法缺席裁决。</w:t>
      </w:r>
      <w:r>
        <w:rPr>
          <w:sz w:val="32"/>
          <w:szCs w:val="32"/>
        </w:rPr>
        <w:t xml:space="preserve"> </w:t>
      </w:r>
    </w:p>
    <w:p w14:paraId="24DAED7C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上述法律文书自公告发布之日起</w:t>
      </w:r>
      <w:r>
        <w:rPr>
          <w:sz w:val="32"/>
          <w:szCs w:val="32"/>
        </w:rPr>
        <w:t>30</w:t>
      </w:r>
      <w:r>
        <w:rPr>
          <w:rFonts w:hint="eastAsia"/>
          <w:sz w:val="32"/>
          <w:szCs w:val="32"/>
        </w:rPr>
        <w:t>日即视为送达。</w:t>
      </w:r>
    </w:p>
    <w:p w14:paraId="751ADC0D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特此公告</w:t>
      </w:r>
    </w:p>
    <w:p w14:paraId="457B86F0">
      <w:pPr>
        <w:ind w:firstLine="2720" w:firstLineChars="850"/>
        <w:rPr>
          <w:sz w:val="32"/>
          <w:szCs w:val="32"/>
        </w:rPr>
      </w:pPr>
    </w:p>
    <w:p w14:paraId="7EF6627B">
      <w:pPr>
        <w:ind w:firstLine="2720" w:firstLineChars="850"/>
        <w:rPr>
          <w:sz w:val="32"/>
          <w:szCs w:val="32"/>
        </w:rPr>
      </w:pPr>
    </w:p>
    <w:p w14:paraId="0E4EC587">
      <w:pPr>
        <w:ind w:firstLine="2720" w:firstLineChars="850"/>
        <w:rPr>
          <w:sz w:val="32"/>
          <w:szCs w:val="32"/>
        </w:rPr>
      </w:pPr>
      <w:r>
        <w:rPr>
          <w:rFonts w:hint="eastAsia"/>
          <w:sz w:val="32"/>
          <w:szCs w:val="32"/>
        </w:rPr>
        <w:t>营口市老边区劳动人事争议仲裁委员会</w:t>
      </w:r>
    </w:p>
    <w:p w14:paraId="2A5A0C45">
      <w:pPr>
        <w:ind w:firstLine="4658" w:firstLineChars="1450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3</w:t>
      </w:r>
      <w:r>
        <w:rPr>
          <w:rFonts w:hint="eastAsia"/>
          <w:b/>
          <w:color w:val="FF0000"/>
          <w:sz w:val="32"/>
          <w:szCs w:val="32"/>
        </w:rPr>
        <w:t>日</w:t>
      </w:r>
    </w:p>
    <w:p w14:paraId="3C9F2DD9">
      <w:pPr>
        <w:rPr>
          <w:sz w:val="32"/>
          <w:szCs w:val="32"/>
        </w:rPr>
      </w:pPr>
    </w:p>
    <w:p w14:paraId="63794C9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E702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9974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FECF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D9BD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2D16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13CE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633"/>
    <w:rsid w:val="00012D4D"/>
    <w:rsid w:val="0002156C"/>
    <w:rsid w:val="0003048E"/>
    <w:rsid w:val="00066EC9"/>
    <w:rsid w:val="000913AA"/>
    <w:rsid w:val="000A47D0"/>
    <w:rsid w:val="000B139D"/>
    <w:rsid w:val="000E402C"/>
    <w:rsid w:val="001017A1"/>
    <w:rsid w:val="0010584B"/>
    <w:rsid w:val="001179E9"/>
    <w:rsid w:val="00143120"/>
    <w:rsid w:val="00181615"/>
    <w:rsid w:val="00194CBC"/>
    <w:rsid w:val="00195666"/>
    <w:rsid w:val="001A1EBA"/>
    <w:rsid w:val="001D1079"/>
    <w:rsid w:val="001D28E0"/>
    <w:rsid w:val="001D6863"/>
    <w:rsid w:val="001E1C70"/>
    <w:rsid w:val="00244559"/>
    <w:rsid w:val="002F5B09"/>
    <w:rsid w:val="003008FD"/>
    <w:rsid w:val="003404F2"/>
    <w:rsid w:val="003700C1"/>
    <w:rsid w:val="003A1B61"/>
    <w:rsid w:val="003A39B4"/>
    <w:rsid w:val="003B5170"/>
    <w:rsid w:val="00400325"/>
    <w:rsid w:val="00411F46"/>
    <w:rsid w:val="004204F1"/>
    <w:rsid w:val="00456A37"/>
    <w:rsid w:val="004617A1"/>
    <w:rsid w:val="004626D9"/>
    <w:rsid w:val="004D1565"/>
    <w:rsid w:val="005443B2"/>
    <w:rsid w:val="00586F22"/>
    <w:rsid w:val="005900E3"/>
    <w:rsid w:val="00590F40"/>
    <w:rsid w:val="005A2529"/>
    <w:rsid w:val="00607DA9"/>
    <w:rsid w:val="00621CD2"/>
    <w:rsid w:val="00633B78"/>
    <w:rsid w:val="006725F1"/>
    <w:rsid w:val="006A4D3E"/>
    <w:rsid w:val="006A5754"/>
    <w:rsid w:val="006D458A"/>
    <w:rsid w:val="006E63E5"/>
    <w:rsid w:val="00733A78"/>
    <w:rsid w:val="007723B7"/>
    <w:rsid w:val="007B2480"/>
    <w:rsid w:val="007E06DF"/>
    <w:rsid w:val="007E5B0D"/>
    <w:rsid w:val="00814292"/>
    <w:rsid w:val="00824939"/>
    <w:rsid w:val="00845ADB"/>
    <w:rsid w:val="00847EBB"/>
    <w:rsid w:val="00862EDA"/>
    <w:rsid w:val="00875D1C"/>
    <w:rsid w:val="008A22ED"/>
    <w:rsid w:val="009329D7"/>
    <w:rsid w:val="00941436"/>
    <w:rsid w:val="00955633"/>
    <w:rsid w:val="0098076D"/>
    <w:rsid w:val="009F2B57"/>
    <w:rsid w:val="00A31B2C"/>
    <w:rsid w:val="00A34C5E"/>
    <w:rsid w:val="00A50E83"/>
    <w:rsid w:val="00A6193B"/>
    <w:rsid w:val="00AD06D7"/>
    <w:rsid w:val="00AD3AD9"/>
    <w:rsid w:val="00AD7E0B"/>
    <w:rsid w:val="00AE0A57"/>
    <w:rsid w:val="00AE7949"/>
    <w:rsid w:val="00B326C4"/>
    <w:rsid w:val="00B81FC3"/>
    <w:rsid w:val="00BC565C"/>
    <w:rsid w:val="00BD1EFD"/>
    <w:rsid w:val="00BD2A1C"/>
    <w:rsid w:val="00BD5253"/>
    <w:rsid w:val="00C0010B"/>
    <w:rsid w:val="00C205D1"/>
    <w:rsid w:val="00C356AA"/>
    <w:rsid w:val="00C35C74"/>
    <w:rsid w:val="00C56B6C"/>
    <w:rsid w:val="00CA7509"/>
    <w:rsid w:val="00D114F0"/>
    <w:rsid w:val="00D208E0"/>
    <w:rsid w:val="00D36AED"/>
    <w:rsid w:val="00D74B5C"/>
    <w:rsid w:val="00DC0174"/>
    <w:rsid w:val="00E008AF"/>
    <w:rsid w:val="00E052FC"/>
    <w:rsid w:val="00E834AB"/>
    <w:rsid w:val="00EB7B7E"/>
    <w:rsid w:val="00ED1604"/>
    <w:rsid w:val="00ED3B1F"/>
    <w:rsid w:val="00ED6835"/>
    <w:rsid w:val="00EE73B9"/>
    <w:rsid w:val="00F32EA6"/>
    <w:rsid w:val="00F6434E"/>
    <w:rsid w:val="00FE4D1F"/>
    <w:rsid w:val="0A752944"/>
    <w:rsid w:val="27631032"/>
    <w:rsid w:val="3FDBC8DB"/>
    <w:rsid w:val="56FD8F4F"/>
    <w:rsid w:val="5FDEED6F"/>
    <w:rsid w:val="5FF7F978"/>
    <w:rsid w:val="6BFB50FD"/>
    <w:rsid w:val="7576105D"/>
    <w:rsid w:val="787FD874"/>
    <w:rsid w:val="7B2EF71E"/>
    <w:rsid w:val="7CF710CF"/>
    <w:rsid w:val="7DF7FA50"/>
    <w:rsid w:val="7FEF33E0"/>
    <w:rsid w:val="BE7FA5A0"/>
    <w:rsid w:val="BFFA71D5"/>
    <w:rsid w:val="CFF766A7"/>
    <w:rsid w:val="DFD74095"/>
    <w:rsid w:val="ED7D487A"/>
    <w:rsid w:val="FDB38329"/>
    <w:rsid w:val="FFAB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42</Words>
  <Characters>246</Characters>
  <Lines>0</Lines>
  <Paragraphs>0</Paragraphs>
  <TotalTime>146</TotalTime>
  <ScaleCrop>false</ScaleCrop>
  <LinksUpToDate>false</LinksUpToDate>
  <CharactersWithSpaces>0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2024-10-05T22:31:00Z</dcterms:created>
  <dc:creator>dell</dc:creator>
  <cp:lastModifiedBy>LIAOHE</cp:lastModifiedBy>
  <cp:lastPrinted>2026-03-22T10:46:00Z</cp:lastPrinted>
  <dcterms:modified xsi:type="dcterms:W3CDTF">2026-06-03T13:36:53Z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2332EBB1E4870BF8FC371169CF4D2FF2_42</vt:lpwstr>
  </property>
</Properties>
</file>