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1</w:t>
      </w:r>
    </w:p>
    <w:p>
      <w:pPr>
        <w:spacing w:line="60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2026</w:t>
      </w:r>
      <w:r>
        <w:rPr>
          <w:rFonts w:hint="eastAsia" w:ascii="Times New Roman" w:hAnsi="Times New Roman" w:eastAsia="方正小标宋简体"/>
          <w:sz w:val="44"/>
          <w:szCs w:val="44"/>
        </w:rPr>
        <w:t>年辽宁省专业技术人才知识更新工程</w:t>
      </w:r>
    </w:p>
    <w:p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研修项目计划</w:t>
      </w:r>
    </w:p>
    <w:tbl>
      <w:tblPr>
        <w:tblStyle w:val="10"/>
        <w:tblW w:w="9660" w:type="dxa"/>
        <w:tblInd w:w="-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5227"/>
        <w:gridCol w:w="2184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黑体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kern w:val="0"/>
                <w:sz w:val="30"/>
                <w:szCs w:val="30"/>
              </w:rPr>
              <w:t>序号</w:t>
            </w:r>
          </w:p>
        </w:tc>
        <w:tc>
          <w:tcPr>
            <w:tcW w:w="5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黑体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黑体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kern w:val="0"/>
                <w:sz w:val="30"/>
                <w:szCs w:val="30"/>
              </w:rPr>
              <w:t>承办单位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黑体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kern w:val="0"/>
                <w:sz w:val="30"/>
                <w:szCs w:val="30"/>
              </w:rPr>
              <w:t>财政</w:t>
            </w:r>
            <w:r>
              <w:rPr>
                <w:rFonts w:ascii="Times New Roman" w:hAnsi="Times New Roman" w:eastAsia="黑体"/>
                <w:kern w:val="0"/>
                <w:sz w:val="30"/>
                <w:szCs w:val="30"/>
              </w:rPr>
              <w:t>/</w:t>
            </w:r>
            <w:r>
              <w:rPr>
                <w:rFonts w:hint="eastAsia" w:ascii="Times New Roman" w:hAnsi="Times New Roman" w:eastAsia="黑体"/>
                <w:kern w:val="0"/>
                <w:sz w:val="30"/>
                <w:szCs w:val="30"/>
              </w:rPr>
              <w:t>自筹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5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新经济时代的人才管理与赋能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东北大学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财政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5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工业母机关键核心技术创新发展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/>
                <w:kern w:val="0"/>
                <w:sz w:val="28"/>
                <w:szCs w:val="28"/>
                <w:lang w:bidi="ar"/>
              </w:rPr>
              <w:t>沈阳建筑大学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/>
                <w:kern w:val="0"/>
                <w:sz w:val="28"/>
                <w:szCs w:val="28"/>
                <w:lang w:bidi="ar"/>
              </w:rPr>
              <w:t>财政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5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冶金产业提质升级与数字化转型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辽宁科技大学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财政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5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智管未来</w:t>
            </w:r>
            <w:r>
              <w:rPr>
                <w:rStyle w:val="21"/>
                <w:rFonts w:hint="eastAsia" w:ascii="MS Gothic" w:hAnsi="MS Gothic" w:eastAsia="MS Gothic" w:cs="MS Gothic"/>
                <w:kern w:val="0"/>
                <w:sz w:val="28"/>
                <w:szCs w:val="28"/>
                <w:lang w:bidi="ar"/>
              </w:rPr>
              <w:t>・</w:t>
            </w:r>
            <w:r>
              <w:rPr>
                <w:rStyle w:val="20"/>
                <w:rFonts w:hint="default" w:ascii="Times New Roman" w:hAnsi="Times New Roman"/>
                <w:kern w:val="0"/>
                <w:sz w:val="28"/>
                <w:szCs w:val="28"/>
                <w:lang w:bidi="ar"/>
              </w:rPr>
              <w:t>数驭增长——数字人才培育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大连东软信息</w:t>
            </w:r>
          </w:p>
          <w:p>
            <w:pPr>
              <w:widowControl/>
              <w:spacing w:before="100" w:beforeAutospacing="1" w:after="100" w:afterAutospacing="1" w:line="400" w:lineRule="exact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学院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财政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5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公共卫生人才现场流行病学监测数据分析与预警能力提升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大连市疾病预防控制中心（大连市卫生监督所）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财政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5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集成电路工程技术创新型人才培养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辽宁机电职业技术学院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财政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7</w:t>
            </w:r>
          </w:p>
        </w:tc>
        <w:tc>
          <w:tcPr>
            <w:tcW w:w="5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数字化技术赋能农业高质量发展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辽宁农业职业技术学院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财政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5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辽宁农业优质特色消费品提质增效与品牌赋能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辽宁职业学院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财政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9</w:t>
            </w:r>
          </w:p>
        </w:tc>
        <w:tc>
          <w:tcPr>
            <w:tcW w:w="5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密码创新发展与重点领域安全应用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辽宁省商用密码协会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财政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10</w:t>
            </w:r>
          </w:p>
        </w:tc>
        <w:tc>
          <w:tcPr>
            <w:tcW w:w="5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促进人力资源服务业赋能先进制造业，强化两业融合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/>
                <w:kern w:val="0"/>
                <w:sz w:val="28"/>
                <w:szCs w:val="28"/>
                <w:lang w:bidi="ar"/>
              </w:rPr>
              <w:t>中国沈阳人力资源服务产业园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/>
                <w:kern w:val="0"/>
                <w:sz w:val="28"/>
                <w:szCs w:val="28"/>
                <w:lang w:bidi="ar"/>
              </w:rPr>
              <w:t>财政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11</w:t>
            </w:r>
          </w:p>
        </w:tc>
        <w:tc>
          <w:tcPr>
            <w:tcW w:w="5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肺结节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肺部肿瘤一体化诊疗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/>
                <w:kern w:val="0"/>
                <w:sz w:val="28"/>
                <w:szCs w:val="28"/>
                <w:lang w:bidi="ar"/>
              </w:rPr>
              <w:t>中国医科大学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/>
                <w:kern w:val="0"/>
                <w:sz w:val="28"/>
                <w:szCs w:val="28"/>
                <w:lang w:bidi="ar"/>
              </w:rPr>
              <w:t>自筹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12</w:t>
            </w:r>
          </w:p>
        </w:tc>
        <w:tc>
          <w:tcPr>
            <w:tcW w:w="5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大数据技术创新与实践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辽宁建筑职业</w:t>
            </w:r>
          </w:p>
          <w:p>
            <w:pPr>
              <w:widowControl/>
              <w:spacing w:before="100" w:beforeAutospacing="1" w:after="100" w:afterAutospacing="1" w:line="400" w:lineRule="exact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学院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自筹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13</w:t>
            </w:r>
          </w:p>
        </w:tc>
        <w:tc>
          <w:tcPr>
            <w:tcW w:w="5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智慧城市与绿色能源系统人才能力提升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/>
                <w:kern w:val="0"/>
                <w:sz w:val="28"/>
                <w:szCs w:val="28"/>
                <w:lang w:bidi="ar"/>
              </w:rPr>
              <w:t>大连工业大学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textAlignment w:val="center"/>
              <w:rPr>
                <w:rFonts w:ascii="Times New Roman" w:hAnsi="Times New Roman" w:eastAsia="仿宋_GB2312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bidi="ar"/>
              </w:rPr>
              <w:t>自筹</w:t>
            </w:r>
          </w:p>
        </w:tc>
      </w:tr>
    </w:tbl>
    <w:p>
      <w:pPr>
        <w:spacing w:line="40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rPr>
          <w:rFonts w:ascii="Times New Roman" w:hAnsi="Times New Roman" w:eastAsia="黑体"/>
          <w:sz w:val="36"/>
          <w:szCs w:val="36"/>
        </w:rPr>
      </w:pPr>
    </w:p>
    <w:p>
      <w:pPr>
        <w:rPr>
          <w:rFonts w:ascii="Times New Roman" w:hAnsi="Times New Roman" w:eastAsia="黑体"/>
          <w:sz w:val="36"/>
          <w:szCs w:val="36"/>
        </w:rPr>
      </w:pPr>
    </w:p>
    <w:p>
      <w:pPr>
        <w:rPr>
          <w:rFonts w:ascii="Times New Roman" w:hAnsi="Times New Roman" w:eastAsia="黑体"/>
          <w:sz w:val="36"/>
          <w:szCs w:val="36"/>
        </w:rPr>
      </w:pPr>
    </w:p>
    <w:p>
      <w:pPr>
        <w:rPr>
          <w:rFonts w:ascii="Times New Roman" w:hAnsi="Times New Roman" w:eastAsia="黑体"/>
          <w:sz w:val="36"/>
          <w:szCs w:val="36"/>
        </w:rPr>
      </w:pPr>
    </w:p>
    <w:p>
      <w:pPr>
        <w:rPr>
          <w:rFonts w:ascii="Times New Roman" w:hAnsi="Times New Roman" w:eastAsia="黑体"/>
          <w:sz w:val="36"/>
          <w:szCs w:val="36"/>
        </w:rPr>
      </w:pPr>
    </w:p>
    <w:p>
      <w:pPr>
        <w:rPr>
          <w:rFonts w:ascii="Times New Roman" w:hAnsi="Times New Roman" w:eastAsia="黑体"/>
          <w:sz w:val="36"/>
          <w:szCs w:val="36"/>
        </w:rPr>
      </w:pPr>
    </w:p>
    <w:p>
      <w:pPr>
        <w:rPr>
          <w:rFonts w:ascii="Times New Roman" w:hAnsi="Times New Roman" w:eastAsia="黑体"/>
          <w:sz w:val="36"/>
          <w:szCs w:val="36"/>
        </w:rPr>
      </w:pPr>
    </w:p>
    <w:p>
      <w:pPr>
        <w:rPr>
          <w:rFonts w:ascii="Times New Roman" w:hAnsi="Times New Roman" w:eastAsia="黑体"/>
          <w:sz w:val="36"/>
          <w:szCs w:val="36"/>
        </w:rPr>
      </w:pPr>
    </w:p>
    <w:p>
      <w:pPr>
        <w:rPr>
          <w:rFonts w:ascii="Times New Roman" w:hAnsi="Times New Roman" w:eastAsia="黑体"/>
          <w:sz w:val="36"/>
          <w:szCs w:val="36"/>
        </w:rPr>
      </w:pPr>
    </w:p>
    <w:p>
      <w:pPr>
        <w:rPr>
          <w:rFonts w:ascii="Times New Roman" w:hAnsi="Times New Roman" w:eastAsia="黑体"/>
          <w:sz w:val="36"/>
          <w:szCs w:val="36"/>
        </w:rPr>
      </w:pPr>
    </w:p>
    <w:p>
      <w:pPr>
        <w:rPr>
          <w:rFonts w:ascii="Times New Roman" w:hAnsi="Times New Roman" w:eastAsia="黑体"/>
          <w:sz w:val="36"/>
          <w:szCs w:val="36"/>
        </w:rPr>
      </w:pPr>
    </w:p>
    <w:p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2</w:t>
      </w:r>
    </w:p>
    <w:p>
      <w:pPr>
        <w:spacing w:line="600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2026年专业技术人才知识更新工程</w:t>
      </w:r>
    </w:p>
    <w:p>
      <w:pPr>
        <w:spacing w:line="600" w:lineRule="exact"/>
        <w:jc w:val="center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 xml:space="preserve">高级研修项目经费决算表     </w:t>
      </w:r>
      <w:r>
        <w:rPr>
          <w:rFonts w:ascii="Times New Roman" w:hAnsi="Times New Roman" w:eastAsia="仿宋_GB2312"/>
          <w:sz w:val="28"/>
          <w:szCs w:val="28"/>
        </w:rPr>
        <w:t xml:space="preserve">                                  </w:t>
      </w:r>
    </w:p>
    <w:p>
      <w:pPr>
        <w:spacing w:line="600" w:lineRule="exact"/>
        <w:jc w:val="center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                                     </w:t>
      </w:r>
      <w:r>
        <w:rPr>
          <w:rFonts w:hint="eastAsia" w:ascii="Times New Roman" w:hAnsi="Times New Roman" w:eastAsia="仿宋_GB2312"/>
          <w:sz w:val="28"/>
          <w:szCs w:val="28"/>
        </w:rPr>
        <w:t>日期：</w:t>
      </w:r>
      <w:r>
        <w:rPr>
          <w:rFonts w:ascii="Times New Roman" w:hAnsi="Times New Roman" w:eastAsia="仿宋_GB2312"/>
          <w:sz w:val="28"/>
          <w:szCs w:val="28"/>
        </w:rPr>
        <w:t xml:space="preserve">  </w:t>
      </w:r>
      <w:r>
        <w:rPr>
          <w:rFonts w:hint="eastAsia" w:ascii="Times New Roman" w:hAnsi="Times New Roman" w:eastAsia="仿宋_GB2312"/>
          <w:sz w:val="28"/>
          <w:szCs w:val="28"/>
        </w:rPr>
        <w:t>年</w:t>
      </w:r>
      <w:r>
        <w:rPr>
          <w:rFonts w:ascii="Times New Roman" w:hAnsi="Times New Roman" w:eastAsia="仿宋_GB2312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/>
          <w:sz w:val="28"/>
          <w:szCs w:val="28"/>
        </w:rPr>
        <w:t>月</w:t>
      </w:r>
      <w:r>
        <w:rPr>
          <w:rFonts w:ascii="Times New Roman" w:hAnsi="Times New Roman" w:eastAsia="仿宋_GB2312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/>
          <w:sz w:val="28"/>
          <w:szCs w:val="28"/>
        </w:rPr>
        <w:t>日</w:t>
      </w:r>
    </w:p>
    <w:tbl>
      <w:tblPr>
        <w:tblStyle w:val="9"/>
        <w:tblW w:w="92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517"/>
        <w:gridCol w:w="197"/>
        <w:gridCol w:w="1165"/>
        <w:gridCol w:w="1559"/>
        <w:gridCol w:w="576"/>
        <w:gridCol w:w="1174"/>
        <w:gridCol w:w="986"/>
        <w:gridCol w:w="1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名</w:t>
            </w: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4"/>
              </w:rPr>
              <w:t>称</w:t>
            </w:r>
          </w:p>
        </w:tc>
        <w:tc>
          <w:tcPr>
            <w:tcW w:w="51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地点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办班时间</w:t>
            </w:r>
          </w:p>
        </w:tc>
        <w:tc>
          <w:tcPr>
            <w:tcW w:w="77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学员人数</w:t>
            </w:r>
          </w:p>
        </w:tc>
        <w:tc>
          <w:tcPr>
            <w:tcW w:w="1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工作人员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总计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2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项目资金决算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项</w:t>
            </w: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4"/>
              </w:rPr>
              <w:t>目</w:t>
            </w:r>
          </w:p>
        </w:tc>
        <w:tc>
          <w:tcPr>
            <w:tcW w:w="2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  <w:tc>
          <w:tcPr>
            <w:tcW w:w="4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住宿费</w:t>
            </w:r>
          </w:p>
        </w:tc>
        <w:tc>
          <w:tcPr>
            <w:tcW w:w="2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  <w:tc>
          <w:tcPr>
            <w:tcW w:w="4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伙食费</w:t>
            </w:r>
          </w:p>
        </w:tc>
        <w:tc>
          <w:tcPr>
            <w:tcW w:w="2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  <w:tc>
          <w:tcPr>
            <w:tcW w:w="4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场地费</w:t>
            </w:r>
          </w:p>
        </w:tc>
        <w:tc>
          <w:tcPr>
            <w:tcW w:w="2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  <w:tc>
          <w:tcPr>
            <w:tcW w:w="4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讲课费</w:t>
            </w:r>
          </w:p>
        </w:tc>
        <w:tc>
          <w:tcPr>
            <w:tcW w:w="2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  <w:tc>
          <w:tcPr>
            <w:tcW w:w="4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资料费</w:t>
            </w:r>
          </w:p>
        </w:tc>
        <w:tc>
          <w:tcPr>
            <w:tcW w:w="2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  <w:tc>
          <w:tcPr>
            <w:tcW w:w="4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交通费</w:t>
            </w:r>
          </w:p>
        </w:tc>
        <w:tc>
          <w:tcPr>
            <w:tcW w:w="2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  <w:tc>
          <w:tcPr>
            <w:tcW w:w="4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其他</w:t>
            </w:r>
          </w:p>
        </w:tc>
        <w:tc>
          <w:tcPr>
            <w:tcW w:w="2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  <w:tc>
          <w:tcPr>
            <w:tcW w:w="4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合计</w:t>
            </w:r>
          </w:p>
        </w:tc>
        <w:tc>
          <w:tcPr>
            <w:tcW w:w="2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  <w:tc>
          <w:tcPr>
            <w:tcW w:w="4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资助金额</w:t>
            </w:r>
          </w:p>
        </w:tc>
        <w:tc>
          <w:tcPr>
            <w:tcW w:w="2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  <w:tc>
          <w:tcPr>
            <w:tcW w:w="4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2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会议组织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申报单位</w:t>
            </w:r>
          </w:p>
        </w:tc>
        <w:tc>
          <w:tcPr>
            <w:tcW w:w="70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承办单位</w:t>
            </w:r>
          </w:p>
        </w:tc>
        <w:tc>
          <w:tcPr>
            <w:tcW w:w="70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2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审批情况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经办人</w:t>
            </w:r>
          </w:p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仿宋_GB2312"/>
                <w:sz w:val="24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承办单位财务部门签章</w:t>
            </w:r>
          </w:p>
        </w:tc>
        <w:tc>
          <w:tcPr>
            <w:tcW w:w="3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申报单位签章</w:t>
            </w:r>
          </w:p>
        </w:tc>
      </w:tr>
    </w:tbl>
    <w:p>
      <w:pPr>
        <w:rPr>
          <w:rFonts w:ascii="Times New Roman" w:hAnsi="Times New Roman" w:eastAsia="仿宋_GB2312"/>
          <w:sz w:val="24"/>
          <w:szCs w:val="22"/>
        </w:rPr>
      </w:pPr>
      <w:r>
        <w:rPr>
          <w:rFonts w:hint="eastAsia" w:ascii="Times New Roman" w:hAnsi="Times New Roman" w:eastAsia="仿宋_GB2312"/>
          <w:sz w:val="24"/>
        </w:rPr>
        <w:t>注：此表与学员名单、学员满意度测评统计表、总结报告一并返回</w:t>
      </w:r>
    </w:p>
    <w:p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3</w:t>
      </w:r>
    </w:p>
    <w:p>
      <w:pPr>
        <w:spacing w:line="600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专业技术人才知识更新工程</w:t>
      </w:r>
    </w:p>
    <w:p>
      <w:pPr>
        <w:spacing w:line="600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高级研修项目学员满意度测评表</w:t>
      </w:r>
    </w:p>
    <w:p>
      <w:pPr>
        <w:jc w:val="center"/>
        <w:rPr>
          <w:rFonts w:ascii="Times New Roman" w:hAnsi="Times New Roman"/>
          <w:spacing w:val="-14"/>
          <w:sz w:val="24"/>
          <w:szCs w:val="22"/>
        </w:rPr>
      </w:pPr>
      <w:r>
        <w:rPr>
          <w:rFonts w:hint="eastAsia" w:ascii="Times New Roman" w:hAnsi="Times New Roman"/>
          <w:spacing w:val="-14"/>
          <w:sz w:val="24"/>
        </w:rPr>
        <w:t>本期研修班学员</w:t>
      </w:r>
      <w:r>
        <w:rPr>
          <w:rFonts w:ascii="Times New Roman" w:hAnsi="Times New Roman"/>
          <w:spacing w:val="-14"/>
          <w:sz w:val="24"/>
          <w:u w:val="single"/>
        </w:rPr>
        <w:t xml:space="preserve">     </w:t>
      </w:r>
      <w:r>
        <w:rPr>
          <w:rFonts w:hint="eastAsia" w:ascii="Times New Roman" w:hAnsi="Times New Roman"/>
          <w:spacing w:val="-14"/>
          <w:sz w:val="24"/>
        </w:rPr>
        <w:t>人，实际发放</w:t>
      </w:r>
      <w:r>
        <w:rPr>
          <w:rFonts w:ascii="Times New Roman" w:hAnsi="Times New Roman"/>
          <w:spacing w:val="-14"/>
          <w:sz w:val="24"/>
          <w:u w:val="single"/>
        </w:rPr>
        <w:t xml:space="preserve">      </w:t>
      </w:r>
      <w:r>
        <w:rPr>
          <w:rFonts w:hint="eastAsia" w:ascii="Times New Roman" w:hAnsi="Times New Roman"/>
          <w:spacing w:val="-14"/>
          <w:sz w:val="24"/>
        </w:rPr>
        <w:t>份，收回</w:t>
      </w:r>
      <w:r>
        <w:rPr>
          <w:rFonts w:ascii="Times New Roman" w:hAnsi="Times New Roman"/>
          <w:spacing w:val="-14"/>
          <w:sz w:val="24"/>
          <w:u w:val="single"/>
        </w:rPr>
        <w:t xml:space="preserve">    </w:t>
      </w:r>
      <w:r>
        <w:rPr>
          <w:rFonts w:hint="eastAsia" w:ascii="Times New Roman" w:hAnsi="Times New Roman"/>
          <w:spacing w:val="-14"/>
          <w:sz w:val="24"/>
        </w:rPr>
        <w:t>份。</w:t>
      </w:r>
      <w:r>
        <w:rPr>
          <w:rFonts w:ascii="Times New Roman" w:hAnsi="Times New Roman"/>
          <w:spacing w:val="-14"/>
          <w:sz w:val="24"/>
        </w:rPr>
        <w:t xml:space="preserve">   </w:t>
      </w:r>
      <w:r>
        <w:rPr>
          <w:rFonts w:hint="eastAsia" w:ascii="Times New Roman" w:hAnsi="Times New Roman"/>
          <w:spacing w:val="-14"/>
          <w:sz w:val="24"/>
        </w:rPr>
        <w:t>承办单位（印章）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644"/>
        <w:gridCol w:w="2775"/>
        <w:gridCol w:w="1363"/>
        <w:gridCol w:w="787"/>
        <w:gridCol w:w="787"/>
        <w:gridCol w:w="788"/>
        <w:gridCol w:w="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1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评价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项目</w:t>
            </w:r>
          </w:p>
        </w:tc>
        <w:tc>
          <w:tcPr>
            <w:tcW w:w="25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评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价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内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容</w:t>
            </w:r>
          </w:p>
        </w:tc>
        <w:tc>
          <w:tcPr>
            <w:tcW w:w="17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18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目</w:t>
            </w: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授课人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优秀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良好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一般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较差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1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师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资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价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1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1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1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1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1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1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1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25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评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价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教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价</w:t>
            </w:r>
          </w:p>
        </w:tc>
        <w:tc>
          <w:tcPr>
            <w:tcW w:w="25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教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容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25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教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平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25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教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式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25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评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价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服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务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管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理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价</w:t>
            </w:r>
          </w:p>
        </w:tc>
        <w:tc>
          <w:tcPr>
            <w:tcW w:w="25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组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织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理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25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后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勤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保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障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25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服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平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25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评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价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学员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满意度评价</w:t>
            </w:r>
          </w:p>
        </w:tc>
        <w:tc>
          <w:tcPr>
            <w:tcW w:w="25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意见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与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建议</w:t>
            </w:r>
          </w:p>
        </w:tc>
        <w:tc>
          <w:tcPr>
            <w:tcW w:w="25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</w:tbl>
    <w:p>
      <w:pPr>
        <w:spacing w:line="400" w:lineRule="exact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 w:val="24"/>
        </w:rPr>
        <w:t xml:space="preserve">                            </w:t>
      </w:r>
      <w:r>
        <w:rPr>
          <w:rFonts w:hint="eastAsia" w:ascii="Times New Roman" w:hAnsi="Times New Roman"/>
          <w:szCs w:val="21"/>
        </w:rPr>
        <w:t>辽宁省人力资源和社会保障厅人才开发处制</w:t>
      </w:r>
    </w:p>
    <w:p>
      <w:pPr>
        <w:spacing w:line="400" w:lineRule="exact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                                                                 </w:t>
      </w:r>
    </w:p>
    <w:p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4</w:t>
      </w:r>
    </w:p>
    <w:p>
      <w:pPr>
        <w:spacing w:line="560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专业技术人才知识更新工程</w:t>
      </w:r>
    </w:p>
    <w:p>
      <w:pPr>
        <w:spacing w:line="560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高级研修项目学员满意度测评统计表</w:t>
      </w:r>
    </w:p>
    <w:p>
      <w:pPr>
        <w:spacing w:line="480" w:lineRule="exact"/>
        <w:jc w:val="center"/>
        <w:rPr>
          <w:rFonts w:ascii="Times New Roman" w:hAnsi="Times New Roman"/>
          <w:spacing w:val="-14"/>
          <w:sz w:val="24"/>
        </w:rPr>
      </w:pPr>
      <w:r>
        <w:rPr>
          <w:rFonts w:hint="eastAsia" w:ascii="Times New Roman" w:hAnsi="Times New Roman"/>
          <w:spacing w:val="-14"/>
          <w:sz w:val="24"/>
        </w:rPr>
        <w:t>本期研修班学员</w:t>
      </w:r>
      <w:r>
        <w:rPr>
          <w:rFonts w:ascii="Times New Roman" w:hAnsi="Times New Roman"/>
          <w:spacing w:val="-14"/>
          <w:sz w:val="24"/>
          <w:u w:val="single"/>
        </w:rPr>
        <w:t xml:space="preserve">     </w:t>
      </w:r>
      <w:r>
        <w:rPr>
          <w:rFonts w:hint="eastAsia" w:ascii="Times New Roman" w:hAnsi="Times New Roman"/>
          <w:spacing w:val="-14"/>
          <w:sz w:val="24"/>
        </w:rPr>
        <w:t>人，实际发放</w:t>
      </w:r>
      <w:r>
        <w:rPr>
          <w:rFonts w:ascii="Times New Roman" w:hAnsi="Times New Roman"/>
          <w:spacing w:val="-14"/>
          <w:sz w:val="24"/>
          <w:u w:val="single"/>
        </w:rPr>
        <w:t xml:space="preserve">     </w:t>
      </w:r>
      <w:r>
        <w:rPr>
          <w:rFonts w:hint="eastAsia" w:ascii="Times New Roman" w:hAnsi="Times New Roman"/>
          <w:spacing w:val="-14"/>
          <w:sz w:val="24"/>
        </w:rPr>
        <w:t>份，收回</w:t>
      </w:r>
      <w:r>
        <w:rPr>
          <w:rFonts w:ascii="Times New Roman" w:hAnsi="Times New Roman"/>
          <w:spacing w:val="-14"/>
          <w:sz w:val="24"/>
          <w:u w:val="single"/>
        </w:rPr>
        <w:t xml:space="preserve">      </w:t>
      </w:r>
      <w:r>
        <w:rPr>
          <w:rFonts w:hint="eastAsia" w:ascii="Times New Roman" w:hAnsi="Times New Roman"/>
          <w:spacing w:val="-14"/>
          <w:sz w:val="24"/>
        </w:rPr>
        <w:t>份。</w:t>
      </w:r>
      <w:r>
        <w:rPr>
          <w:rFonts w:ascii="Times New Roman" w:hAnsi="Times New Roman"/>
          <w:spacing w:val="-14"/>
          <w:sz w:val="24"/>
        </w:rPr>
        <w:t xml:space="preserve">  </w:t>
      </w:r>
      <w:r>
        <w:rPr>
          <w:rFonts w:hint="eastAsia" w:ascii="Times New Roman" w:hAnsi="Times New Roman"/>
          <w:spacing w:val="-14"/>
          <w:sz w:val="24"/>
        </w:rPr>
        <w:t>承办单位（印章）</w:t>
      </w:r>
    </w:p>
    <w:tbl>
      <w:tblPr>
        <w:tblStyle w:val="9"/>
        <w:tblW w:w="92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555"/>
        <w:gridCol w:w="2324"/>
        <w:gridCol w:w="979"/>
        <w:gridCol w:w="889"/>
        <w:gridCol w:w="889"/>
        <w:gridCol w:w="889"/>
        <w:gridCol w:w="1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评价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项目</w:t>
            </w:r>
          </w:p>
        </w:tc>
        <w:tc>
          <w:tcPr>
            <w:tcW w:w="3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评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价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内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容</w:t>
            </w:r>
          </w:p>
        </w:tc>
        <w:tc>
          <w:tcPr>
            <w:tcW w:w="3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统计结果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2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目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授课人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pacing w:val="-24"/>
                <w:sz w:val="24"/>
              </w:rPr>
            </w:pPr>
            <w:r>
              <w:rPr>
                <w:rFonts w:hint="eastAsia" w:ascii="Times New Roman" w:hAnsi="Times New Roman"/>
                <w:spacing w:val="-24"/>
                <w:sz w:val="24"/>
              </w:rPr>
              <w:t>优秀率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pacing w:val="-24"/>
                <w:sz w:val="24"/>
              </w:rPr>
            </w:pPr>
            <w:r>
              <w:rPr>
                <w:rFonts w:hint="eastAsia" w:ascii="Times New Roman" w:hAnsi="Times New Roman"/>
                <w:spacing w:val="-24"/>
                <w:sz w:val="24"/>
              </w:rPr>
              <w:t>良好率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pacing w:val="-24"/>
                <w:sz w:val="24"/>
              </w:rPr>
            </w:pPr>
            <w:r>
              <w:rPr>
                <w:rFonts w:hint="eastAsia" w:ascii="Times New Roman" w:hAnsi="Times New Roman"/>
                <w:spacing w:val="-24"/>
                <w:sz w:val="24"/>
              </w:rPr>
              <w:t>一般率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pacing w:val="-24"/>
                <w:sz w:val="24"/>
              </w:rPr>
            </w:pPr>
            <w:r>
              <w:rPr>
                <w:rFonts w:hint="eastAsia" w:ascii="Times New Roman" w:hAnsi="Times New Roman"/>
                <w:spacing w:val="-24"/>
                <w:sz w:val="24"/>
              </w:rPr>
              <w:t>较差率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师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资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价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教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价</w:t>
            </w:r>
          </w:p>
        </w:tc>
        <w:tc>
          <w:tcPr>
            <w:tcW w:w="3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教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容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3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教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平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3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教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式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服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务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管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理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价</w:t>
            </w:r>
          </w:p>
        </w:tc>
        <w:tc>
          <w:tcPr>
            <w:tcW w:w="3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组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织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理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3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后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勤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保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障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3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服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务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平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pacing w:val="-24"/>
                <w:sz w:val="24"/>
              </w:rPr>
              <w:t>学员满意度</w:t>
            </w:r>
            <w:r>
              <w:rPr>
                <w:rFonts w:hint="eastAsia" w:ascii="Times New Roman" w:hAnsi="Times New Roman"/>
                <w:sz w:val="24"/>
              </w:rPr>
              <w:t>评价</w:t>
            </w:r>
          </w:p>
        </w:tc>
        <w:tc>
          <w:tcPr>
            <w:tcW w:w="3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意见与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建议</w:t>
            </w:r>
          </w:p>
        </w:tc>
        <w:tc>
          <w:tcPr>
            <w:tcW w:w="3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                                </w:t>
      </w:r>
      <w:r>
        <w:rPr>
          <w:rFonts w:hint="eastAsia" w:ascii="Times New Roman" w:hAnsi="Times New Roman"/>
          <w:szCs w:val="21"/>
        </w:rPr>
        <w:t>辽宁省人力资源和社会保障厅人才开发处制</w:t>
      </w:r>
      <w:r>
        <w:rPr>
          <w:rFonts w:ascii="Times New Roman" w:hAnsi="Times New Roman"/>
          <w:szCs w:val="21"/>
        </w:rPr>
        <w:t xml:space="preserve">                                                             </w:t>
      </w:r>
    </w:p>
    <w:p>
      <w:pPr>
        <w:spacing w:line="20" w:lineRule="exact"/>
        <w:jc w:val="center"/>
        <w:rPr>
          <w:rFonts w:ascii="Times New Roman" w:hAnsi="Times New Roman"/>
          <w:b/>
          <w:sz w:val="36"/>
          <w:szCs w:val="36"/>
        </w:rPr>
      </w:pPr>
    </w:p>
    <w:sectPr>
      <w:footerReference r:id="rId4" w:type="first"/>
      <w:footerReference r:id="rId3" w:type="default"/>
      <w:pgSz w:w="11906" w:h="16838"/>
      <w:pgMar w:top="1758" w:right="1418" w:bottom="1474" w:left="1418" w:header="851" w:footer="907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5839699"/>
      <w:docPartObj>
        <w:docPartGallery w:val="AutoText"/>
      </w:docPartObj>
    </w:sdtPr>
    <w:sdtContent>
      <w:p>
        <w:pPr>
          <w:pStyle w:val="5"/>
          <w:jc w:val="center"/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6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3612570"/>
      <w:docPartObj>
        <w:docPartGallery w:val="AutoText"/>
      </w:docPartObj>
    </w:sdtPr>
    <w:sdtContent>
      <w:p>
        <w:pPr>
          <w:pStyle w:val="5"/>
          <w:tabs>
            <w:tab w:val="left" w:pos="4256"/>
            <w:tab w:val="center" w:pos="4535"/>
          </w:tabs>
        </w:pPr>
        <w:r>
          <w:tab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45"/>
    <w:rsid w:val="00003D75"/>
    <w:rsid w:val="0002144E"/>
    <w:rsid w:val="00024B7B"/>
    <w:rsid w:val="00067489"/>
    <w:rsid w:val="0008037D"/>
    <w:rsid w:val="00081144"/>
    <w:rsid w:val="0008535F"/>
    <w:rsid w:val="000D0041"/>
    <w:rsid w:val="00112DA0"/>
    <w:rsid w:val="00125AFC"/>
    <w:rsid w:val="00143B75"/>
    <w:rsid w:val="00146494"/>
    <w:rsid w:val="00153833"/>
    <w:rsid w:val="00177EF4"/>
    <w:rsid w:val="0018206D"/>
    <w:rsid w:val="001A2C0E"/>
    <w:rsid w:val="001A4903"/>
    <w:rsid w:val="001C4408"/>
    <w:rsid w:val="001E4BAE"/>
    <w:rsid w:val="001F7983"/>
    <w:rsid w:val="0027260C"/>
    <w:rsid w:val="00297FBF"/>
    <w:rsid w:val="002A29A0"/>
    <w:rsid w:val="002E0C9D"/>
    <w:rsid w:val="002E20FF"/>
    <w:rsid w:val="00315579"/>
    <w:rsid w:val="00324E36"/>
    <w:rsid w:val="003634B4"/>
    <w:rsid w:val="00375734"/>
    <w:rsid w:val="00390529"/>
    <w:rsid w:val="0039645C"/>
    <w:rsid w:val="003A7C63"/>
    <w:rsid w:val="003D15B8"/>
    <w:rsid w:val="003E582C"/>
    <w:rsid w:val="003F2344"/>
    <w:rsid w:val="00414878"/>
    <w:rsid w:val="00436B05"/>
    <w:rsid w:val="0044590F"/>
    <w:rsid w:val="0047680A"/>
    <w:rsid w:val="00486DE5"/>
    <w:rsid w:val="004B79B4"/>
    <w:rsid w:val="004D412A"/>
    <w:rsid w:val="004F3EA7"/>
    <w:rsid w:val="0050313E"/>
    <w:rsid w:val="00503E49"/>
    <w:rsid w:val="00517DB6"/>
    <w:rsid w:val="00520AEC"/>
    <w:rsid w:val="0053048B"/>
    <w:rsid w:val="005477DD"/>
    <w:rsid w:val="00565D2D"/>
    <w:rsid w:val="00574A68"/>
    <w:rsid w:val="005903CA"/>
    <w:rsid w:val="005A2C4A"/>
    <w:rsid w:val="006073B5"/>
    <w:rsid w:val="006140C2"/>
    <w:rsid w:val="00623584"/>
    <w:rsid w:val="0063672A"/>
    <w:rsid w:val="00653A48"/>
    <w:rsid w:val="006A099F"/>
    <w:rsid w:val="006D2A9B"/>
    <w:rsid w:val="006E35C2"/>
    <w:rsid w:val="006E3F15"/>
    <w:rsid w:val="00707A73"/>
    <w:rsid w:val="00721617"/>
    <w:rsid w:val="00725545"/>
    <w:rsid w:val="00742B1E"/>
    <w:rsid w:val="00757E28"/>
    <w:rsid w:val="007D0972"/>
    <w:rsid w:val="007E1ADB"/>
    <w:rsid w:val="007F5F6B"/>
    <w:rsid w:val="00800516"/>
    <w:rsid w:val="00823659"/>
    <w:rsid w:val="00856681"/>
    <w:rsid w:val="00877643"/>
    <w:rsid w:val="0088522D"/>
    <w:rsid w:val="008868F1"/>
    <w:rsid w:val="008974F8"/>
    <w:rsid w:val="008F6B4E"/>
    <w:rsid w:val="009030C3"/>
    <w:rsid w:val="00925CF2"/>
    <w:rsid w:val="00965DD0"/>
    <w:rsid w:val="009A2D51"/>
    <w:rsid w:val="009A551A"/>
    <w:rsid w:val="009D2858"/>
    <w:rsid w:val="009D553A"/>
    <w:rsid w:val="009E480B"/>
    <w:rsid w:val="009F4895"/>
    <w:rsid w:val="00A1365F"/>
    <w:rsid w:val="00A263B3"/>
    <w:rsid w:val="00A3108D"/>
    <w:rsid w:val="00A85256"/>
    <w:rsid w:val="00AC3CF0"/>
    <w:rsid w:val="00AE1071"/>
    <w:rsid w:val="00B06182"/>
    <w:rsid w:val="00B215BA"/>
    <w:rsid w:val="00B31297"/>
    <w:rsid w:val="00B35455"/>
    <w:rsid w:val="00B373E1"/>
    <w:rsid w:val="00B53B1F"/>
    <w:rsid w:val="00B56659"/>
    <w:rsid w:val="00B73740"/>
    <w:rsid w:val="00B76728"/>
    <w:rsid w:val="00B92D8A"/>
    <w:rsid w:val="00BC0254"/>
    <w:rsid w:val="00BC4823"/>
    <w:rsid w:val="00BF34F1"/>
    <w:rsid w:val="00C10D53"/>
    <w:rsid w:val="00C34A0A"/>
    <w:rsid w:val="00C52493"/>
    <w:rsid w:val="00C540EF"/>
    <w:rsid w:val="00C60575"/>
    <w:rsid w:val="00CA1EBE"/>
    <w:rsid w:val="00CB4380"/>
    <w:rsid w:val="00CF22EC"/>
    <w:rsid w:val="00D06A27"/>
    <w:rsid w:val="00D2383C"/>
    <w:rsid w:val="00D47407"/>
    <w:rsid w:val="00D5729E"/>
    <w:rsid w:val="00D75BB2"/>
    <w:rsid w:val="00D75F67"/>
    <w:rsid w:val="00DB1FDB"/>
    <w:rsid w:val="00DB46E1"/>
    <w:rsid w:val="00DD0834"/>
    <w:rsid w:val="00DF320B"/>
    <w:rsid w:val="00E22361"/>
    <w:rsid w:val="00E551FD"/>
    <w:rsid w:val="00E5569A"/>
    <w:rsid w:val="00EA1932"/>
    <w:rsid w:val="00F50565"/>
    <w:rsid w:val="00FA7A5A"/>
    <w:rsid w:val="00FB229F"/>
    <w:rsid w:val="00FB263F"/>
    <w:rsid w:val="3329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99" w:name="Body Text First Indent"/>
    <w:lsdException w:qFormat="1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0"/>
    <w:pPr>
      <w:spacing w:after="120"/>
    </w:pPr>
  </w:style>
  <w:style w:type="paragraph" w:styleId="3">
    <w:name w:val="Body Text Indent"/>
    <w:basedOn w:val="1"/>
    <w:link w:val="15"/>
    <w:semiHidden/>
    <w:unhideWhenUsed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2"/>
    <w:link w:val="17"/>
    <w:semiHidden/>
    <w:unhideWhenUsed/>
    <w:qFormat/>
    <w:uiPriority w:val="99"/>
    <w:pPr>
      <w:ind w:firstLine="420" w:firstLineChars="100"/>
    </w:pPr>
  </w:style>
  <w:style w:type="paragraph" w:styleId="8">
    <w:name w:val="Body Text First Indent 2"/>
    <w:basedOn w:val="3"/>
    <w:next w:val="7"/>
    <w:link w:val="16"/>
    <w:semiHidden/>
    <w:unhideWhenUsed/>
    <w:qFormat/>
    <w:uiPriority w:val="0"/>
    <w:pPr>
      <w:spacing w:after="0"/>
      <w:ind w:left="0" w:leftChars="0" w:firstLine="420" w:firstLineChars="200"/>
    </w:pPr>
    <w:rPr>
      <w:sz w:val="32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6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11"/>
    <w:link w:val="5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正文文本 Char"/>
    <w:basedOn w:val="11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5">
    <w:name w:val="正文文本缩进 Char"/>
    <w:basedOn w:val="11"/>
    <w:link w:val="3"/>
    <w:semiHidden/>
    <w:uiPriority w:val="99"/>
    <w:rPr>
      <w:rFonts w:ascii="Calibri" w:hAnsi="Calibri" w:eastAsia="宋体" w:cs="Times New Roman"/>
      <w:szCs w:val="24"/>
    </w:rPr>
  </w:style>
  <w:style w:type="character" w:customStyle="1" w:styleId="16">
    <w:name w:val="正文首行缩进 2 Char"/>
    <w:basedOn w:val="15"/>
    <w:link w:val="8"/>
    <w:semiHidden/>
    <w:qFormat/>
    <w:uiPriority w:val="0"/>
    <w:rPr>
      <w:rFonts w:ascii="Calibri" w:hAnsi="Calibri" w:eastAsia="宋体" w:cs="Times New Roman"/>
      <w:sz w:val="32"/>
      <w:szCs w:val="24"/>
    </w:rPr>
  </w:style>
  <w:style w:type="character" w:customStyle="1" w:styleId="17">
    <w:name w:val="正文首行缩进 Char"/>
    <w:basedOn w:val="14"/>
    <w:link w:val="7"/>
    <w:semiHidden/>
    <w:uiPriority w:val="99"/>
    <w:rPr>
      <w:rFonts w:ascii="Calibri" w:hAnsi="Calibri" w:eastAsia="宋体" w:cs="Times New Roman"/>
      <w:szCs w:val="24"/>
    </w:rPr>
  </w:style>
  <w:style w:type="table" w:customStyle="1" w:styleId="18">
    <w:name w:val="网格型1"/>
    <w:basedOn w:val="9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日期 Char"/>
    <w:basedOn w:val="11"/>
    <w:link w:val="4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20">
    <w:name w:val="font1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1">
    <w:name w:val="font21"/>
    <w:basedOn w:val="11"/>
    <w:qFormat/>
    <w:uiPriority w:val="0"/>
    <w:rPr>
      <w:rFonts w:hint="default"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476</Words>
  <Characters>2718</Characters>
  <Lines>22</Lines>
  <Paragraphs>6</Paragraphs>
  <TotalTime>55</TotalTime>
  <ScaleCrop>false</ScaleCrop>
  <LinksUpToDate>false</LinksUpToDate>
  <CharactersWithSpaces>3188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2026-01-04T08:14:00Z</dcterms:created>
  <dc:creator>User</dc:creator>
  <cp:lastModifiedBy>Administrator</cp:lastModifiedBy>
  <cp:lastPrinted>2026-06-03T06:26:00Z</cp:lastPrinted>
  <dcterms:modified xsi:type="dcterms:W3CDTF">2026-08-06T05:37:29Z</dcterms:modified>
  <cp:revision>132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