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D" w:rsidRDefault="00B3455D" w:rsidP="00B3455D">
      <w:pPr>
        <w:spacing w:before="72" w:line="224" w:lineRule="auto"/>
        <w:ind w:left="39"/>
        <w:rPr>
          <w:rFonts w:ascii="SimHei" w:eastAsia="SimHei" w:hAnsi="SimHei" w:cs="SimHei"/>
          <w:sz w:val="29"/>
          <w:szCs w:val="29"/>
        </w:rPr>
      </w:pPr>
      <w:r>
        <w:rPr>
          <w:rFonts w:ascii="SimHei" w:eastAsia="SimHei" w:hAnsi="SimHei" w:cs="SimHei"/>
          <w:b/>
          <w:bCs/>
          <w:spacing w:val="-5"/>
          <w:sz w:val="29"/>
          <w:szCs w:val="29"/>
        </w:rPr>
        <w:t>附件</w:t>
      </w:r>
    </w:p>
    <w:p w:rsidR="00B3455D" w:rsidRDefault="00B3455D" w:rsidP="00B3455D">
      <w:pPr>
        <w:spacing w:line="286" w:lineRule="auto"/>
      </w:pPr>
    </w:p>
    <w:p w:rsidR="00B3455D" w:rsidRDefault="00B3455D" w:rsidP="00B3455D">
      <w:pPr>
        <w:spacing w:line="287" w:lineRule="auto"/>
      </w:pPr>
    </w:p>
    <w:p w:rsidR="00B3455D" w:rsidRDefault="00B3455D" w:rsidP="00B3455D">
      <w:pPr>
        <w:spacing w:before="69" w:line="201" w:lineRule="auto"/>
        <w:ind w:left="34"/>
        <w:rPr>
          <w:rFonts w:ascii="SimSun" w:eastAsia="SimSun" w:hAnsi="SimSun" w:cs="SimSun"/>
        </w:rPr>
      </w:pPr>
      <w:r>
        <w:rPr>
          <w:rFonts w:ascii="SimSun" w:eastAsia="SimSun" w:hAnsi="SimSun" w:cs="SimSun"/>
          <w:spacing w:val="21"/>
          <w:sz w:val="21"/>
          <w:szCs w:val="21"/>
        </w:rPr>
        <w:t>用人单位：</w:t>
      </w:r>
    </w:p>
    <w:p w:rsidR="00B3455D" w:rsidRDefault="00B3455D" w:rsidP="00B3455D">
      <w:pPr>
        <w:spacing w:line="14" w:lineRule="auto"/>
        <w:rPr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:rsidR="00B3455D" w:rsidRDefault="00B3455D" w:rsidP="00B3455D">
      <w:pPr>
        <w:spacing w:line="390" w:lineRule="auto"/>
      </w:pPr>
    </w:p>
    <w:p w:rsidR="00B3455D" w:rsidRDefault="00B3455D" w:rsidP="00B3455D">
      <w:pPr>
        <w:spacing w:before="117" w:line="219" w:lineRule="auto"/>
        <w:rPr>
          <w:rFonts w:ascii="SimSun" w:eastAsia="SimSun" w:hAnsi="SimSun" w:cs="SimSun"/>
          <w:sz w:val="36"/>
          <w:szCs w:val="36"/>
        </w:rPr>
      </w:pPr>
      <w:r>
        <w:rPr>
          <w:rFonts w:ascii="SimSun" w:eastAsia="SimSun" w:hAnsi="SimSun" w:cs="SimSun"/>
          <w:b/>
          <w:bCs/>
          <w:spacing w:val="2"/>
          <w:sz w:val="36"/>
          <w:szCs w:val="36"/>
        </w:rPr>
        <w:t>辽宁省用人单位劳动保障守法诚信等级评分表</w:t>
      </w:r>
    </w:p>
    <w:p w:rsidR="00B3455D" w:rsidRDefault="00B3455D" w:rsidP="00B3455D">
      <w:pPr>
        <w:spacing w:before="121" w:line="184" w:lineRule="auto"/>
        <w:ind w:left="5934"/>
        <w:rPr>
          <w:rFonts w:ascii="SimSun" w:eastAsia="SimSun" w:hAnsi="SimSun" w:cs="SimSun"/>
          <w:sz w:val="24"/>
        </w:rPr>
      </w:pPr>
      <w:r>
        <w:rPr>
          <w:rFonts w:ascii="SimSun" w:eastAsia="SimSun" w:hAnsi="SimSun" w:cs="SimSun"/>
          <w:spacing w:val="-4"/>
          <w:sz w:val="24"/>
        </w:rPr>
        <w:t>评价人员：</w:t>
      </w:r>
    </w:p>
    <w:p w:rsidR="00B3455D" w:rsidRDefault="00B3455D" w:rsidP="00B3455D">
      <w:pPr>
        <w:sectPr w:rsidR="00B3455D" w:rsidSect="00B3455D">
          <w:pgSz w:w="11880" w:h="16820"/>
          <w:pgMar w:top="1429" w:right="555" w:bottom="400" w:left="435" w:header="0" w:footer="0" w:gutter="0"/>
          <w:cols w:num="2" w:space="720" w:equalWidth="0">
            <w:col w:w="1681" w:space="100"/>
            <w:col w:w="9110" w:space="0"/>
          </w:cols>
        </w:sectPr>
      </w:pPr>
    </w:p>
    <w:p w:rsidR="00B3455D" w:rsidRDefault="00B3455D" w:rsidP="00B3455D">
      <w:pPr>
        <w:spacing w:line="87" w:lineRule="exact"/>
      </w:pPr>
    </w:p>
    <w:tbl>
      <w:tblPr>
        <w:tblStyle w:val="TableNormal"/>
        <w:tblW w:w="108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589"/>
        <w:gridCol w:w="3936"/>
        <w:gridCol w:w="2987"/>
        <w:gridCol w:w="1279"/>
        <w:gridCol w:w="824"/>
      </w:tblGrid>
      <w:tr w:rsidR="00B3455D" w:rsidTr="00AC1440">
        <w:trPr>
          <w:trHeight w:val="655"/>
        </w:trPr>
        <w:tc>
          <w:tcPr>
            <w:tcW w:w="1264" w:type="dxa"/>
          </w:tcPr>
          <w:p w:rsidR="00B3455D" w:rsidRDefault="00B3455D" w:rsidP="00AC1440">
            <w:pPr>
              <w:spacing w:before="206" w:line="220" w:lineRule="auto"/>
              <w:ind w:left="37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7"/>
                <w:sz w:val="25"/>
                <w:szCs w:val="25"/>
              </w:rPr>
              <w:t>项</w:t>
            </w:r>
            <w:r>
              <w:rPr>
                <w:rFonts w:ascii="SimSun" w:eastAsia="SimSun" w:hAnsi="SimSun" w:cs="SimSu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sz w:val="25"/>
                <w:szCs w:val="25"/>
              </w:rPr>
              <w:t>目</w:t>
            </w:r>
          </w:p>
        </w:tc>
        <w:tc>
          <w:tcPr>
            <w:tcW w:w="589" w:type="dxa"/>
          </w:tcPr>
          <w:p w:rsidR="00B3455D" w:rsidRDefault="00B3455D" w:rsidP="00AC1440">
            <w:pPr>
              <w:spacing w:before="206" w:line="221" w:lineRule="auto"/>
              <w:ind w:left="3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15" w:line="220" w:lineRule="auto"/>
              <w:ind w:left="118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0"/>
                <w:sz w:val="25"/>
                <w:szCs w:val="25"/>
              </w:rPr>
              <w:t>内</w:t>
            </w: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 xml:space="preserve">        </w:t>
            </w:r>
            <w:r>
              <w:rPr>
                <w:rFonts w:ascii="SimSun" w:eastAsia="SimSun" w:hAnsi="SimSun" w:cs="SimSun"/>
                <w:spacing w:val="-20"/>
                <w:sz w:val="25"/>
                <w:szCs w:val="25"/>
              </w:rPr>
              <w:t>容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55" w:line="236" w:lineRule="auto"/>
              <w:ind w:left="1226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5"/>
                <w:sz w:val="25"/>
                <w:szCs w:val="25"/>
              </w:rPr>
              <w:t>标准</w:t>
            </w:r>
          </w:p>
          <w:p w:rsidR="00B3455D" w:rsidRDefault="00B3455D" w:rsidP="00AC1440">
            <w:pPr>
              <w:spacing w:before="1" w:line="206" w:lineRule="auto"/>
              <w:ind w:left="123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分值</w:t>
            </w:r>
          </w:p>
        </w:tc>
        <w:tc>
          <w:tcPr>
            <w:tcW w:w="1279" w:type="dxa"/>
          </w:tcPr>
          <w:p w:rsidR="00B3455D" w:rsidRDefault="00B3455D" w:rsidP="00AC1440">
            <w:pPr>
              <w:spacing w:before="208" w:line="221" w:lineRule="auto"/>
              <w:ind w:left="138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违法记录</w:t>
            </w:r>
          </w:p>
        </w:tc>
        <w:tc>
          <w:tcPr>
            <w:tcW w:w="824" w:type="dxa"/>
          </w:tcPr>
          <w:p w:rsidR="00B3455D" w:rsidRDefault="00B3455D" w:rsidP="00AC1440">
            <w:pPr>
              <w:spacing w:before="205" w:line="219" w:lineRule="auto"/>
              <w:ind w:left="16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5"/>
                <w:sz w:val="25"/>
                <w:szCs w:val="25"/>
              </w:rPr>
              <w:t>得分</w:t>
            </w:r>
          </w:p>
        </w:tc>
      </w:tr>
      <w:tr w:rsidR="00B3455D" w:rsidTr="00AC1440">
        <w:trPr>
          <w:trHeight w:val="969"/>
        </w:trPr>
        <w:tc>
          <w:tcPr>
            <w:tcW w:w="1264" w:type="dxa"/>
            <w:vMerge w:val="restart"/>
            <w:tcBorders>
              <w:bottom w:val="none" w:sz="2" w:space="0" w:color="000000"/>
            </w:tcBorders>
          </w:tcPr>
          <w:p w:rsidR="00B3455D" w:rsidRDefault="00B3455D" w:rsidP="00AC1440">
            <w:pPr>
              <w:spacing w:line="242" w:lineRule="auto"/>
            </w:pPr>
          </w:p>
          <w:p w:rsidR="00B3455D" w:rsidRDefault="00B3455D" w:rsidP="00AC1440">
            <w:pPr>
              <w:spacing w:line="242" w:lineRule="auto"/>
            </w:pPr>
          </w:p>
          <w:p w:rsidR="00B3455D" w:rsidRDefault="00B3455D" w:rsidP="00AC1440">
            <w:pPr>
              <w:spacing w:line="242" w:lineRule="auto"/>
            </w:pPr>
          </w:p>
          <w:p w:rsidR="00B3455D" w:rsidRDefault="00B3455D" w:rsidP="00AC1440">
            <w:pPr>
              <w:spacing w:before="82" w:line="219" w:lineRule="auto"/>
              <w:ind w:left="124" w:right="11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制定内部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劳动保障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规章制度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43"/>
                <w:sz w:val="25"/>
                <w:szCs w:val="25"/>
              </w:rPr>
              <w:t>的情况</w:t>
            </w:r>
          </w:p>
        </w:tc>
        <w:tc>
          <w:tcPr>
            <w:tcW w:w="589" w:type="dxa"/>
          </w:tcPr>
          <w:p w:rsidR="00B3455D" w:rsidRDefault="00B3455D" w:rsidP="00AC1440">
            <w:pPr>
              <w:spacing w:line="340" w:lineRule="auto"/>
            </w:pPr>
          </w:p>
          <w:p w:rsidR="00B3455D" w:rsidRDefault="00B3455D" w:rsidP="00AC1440">
            <w:pPr>
              <w:spacing w:before="81" w:line="184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1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line="275" w:lineRule="auto"/>
            </w:pPr>
          </w:p>
          <w:p w:rsidR="00B3455D" w:rsidRDefault="00B3455D" w:rsidP="00AC1440">
            <w:pPr>
              <w:spacing w:before="82" w:line="219" w:lineRule="auto"/>
              <w:ind w:left="5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内部劳动保障规章制度健全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110" w:line="222" w:lineRule="auto"/>
              <w:ind w:left="81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5分(好5分</w:t>
            </w:r>
          </w:p>
          <w:p w:rsidR="00B3455D" w:rsidRDefault="00B3455D" w:rsidP="00AC1440">
            <w:pPr>
              <w:spacing w:before="1" w:line="206" w:lineRule="auto"/>
              <w:ind w:left="126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一般3分</w:t>
            </w:r>
          </w:p>
          <w:p w:rsidR="00B3455D" w:rsidRDefault="00B3455D" w:rsidP="00AC1440">
            <w:pPr>
              <w:spacing w:line="205" w:lineRule="auto"/>
              <w:ind w:left="136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差1分)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9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62" w:lineRule="auto"/>
            </w:pPr>
          </w:p>
          <w:p w:rsidR="00B3455D" w:rsidRDefault="00B3455D" w:rsidP="00AC1440">
            <w:pPr>
              <w:spacing w:before="81" w:line="183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2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71" w:line="232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内部劳动保障规章制度健全完善，其</w:t>
            </w:r>
            <w:r>
              <w:rPr>
                <w:rFonts w:ascii="SimSun" w:eastAsia="SimSun" w:hAnsi="SimSun" w:cs="SimSun"/>
                <w:spacing w:val="1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4"/>
              </w:rPr>
              <w:t>内容不违反法律、法规、规章的规定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140" w:line="193" w:lineRule="auto"/>
              <w:ind w:left="826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5分(好5分</w:t>
            </w:r>
          </w:p>
          <w:p w:rsidR="00B3455D" w:rsidRDefault="00B3455D" w:rsidP="00AC1440">
            <w:pPr>
              <w:spacing w:line="220" w:lineRule="auto"/>
              <w:ind w:left="123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一般3分</w:t>
            </w:r>
          </w:p>
          <w:p w:rsidR="00B3455D" w:rsidRDefault="00B3455D" w:rsidP="00AC1440">
            <w:pPr>
              <w:spacing w:before="11" w:line="212" w:lineRule="auto"/>
              <w:ind w:left="135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差1分)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750"/>
        </w:trPr>
        <w:tc>
          <w:tcPr>
            <w:tcW w:w="1264" w:type="dxa"/>
            <w:vMerge/>
            <w:tcBorders>
              <w:top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before="316" w:line="183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3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51" w:line="229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</w:rPr>
              <w:t>内部劳动保障规章制度的制定符合法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2"/>
                <w:sz w:val="24"/>
              </w:rPr>
              <w:t>律规定程序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141" w:line="207" w:lineRule="auto"/>
              <w:ind w:left="706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5分(符合5分</w:t>
            </w:r>
          </w:p>
          <w:p w:rsidR="00B3455D" w:rsidRDefault="00B3455D" w:rsidP="00AC1440">
            <w:pPr>
              <w:spacing w:line="219" w:lineRule="auto"/>
              <w:ind w:left="117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9"/>
                <w:sz w:val="25"/>
                <w:szCs w:val="25"/>
              </w:rPr>
              <w:t>不符合0分)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99"/>
        </w:trPr>
        <w:tc>
          <w:tcPr>
            <w:tcW w:w="1264" w:type="dxa"/>
            <w:vMerge w:val="restart"/>
            <w:tcBorders>
              <w:bottom w:val="none" w:sz="2" w:space="0" w:color="000000"/>
            </w:tcBorders>
          </w:tcPr>
          <w:p w:rsidR="00B3455D" w:rsidRDefault="00B3455D" w:rsidP="00AC1440">
            <w:pPr>
              <w:spacing w:line="264" w:lineRule="auto"/>
            </w:pPr>
          </w:p>
          <w:p w:rsidR="00B3455D" w:rsidRDefault="00B3455D" w:rsidP="00AC1440">
            <w:pPr>
              <w:spacing w:line="264" w:lineRule="auto"/>
            </w:pPr>
          </w:p>
          <w:p w:rsidR="00B3455D" w:rsidRDefault="00B3455D" w:rsidP="00AC1440">
            <w:pPr>
              <w:spacing w:line="264" w:lineRule="auto"/>
            </w:pPr>
          </w:p>
          <w:p w:rsidR="00B3455D" w:rsidRDefault="00B3455D" w:rsidP="00AC1440">
            <w:pPr>
              <w:spacing w:line="264" w:lineRule="auto"/>
            </w:pPr>
          </w:p>
          <w:p w:rsidR="00B3455D" w:rsidRDefault="00B3455D" w:rsidP="00AC1440">
            <w:pPr>
              <w:spacing w:line="264" w:lineRule="auto"/>
            </w:pPr>
          </w:p>
          <w:p w:rsidR="00B3455D" w:rsidRDefault="00B3455D" w:rsidP="00AC1440">
            <w:pPr>
              <w:spacing w:line="265" w:lineRule="auto"/>
            </w:pPr>
          </w:p>
          <w:p w:rsidR="00B3455D" w:rsidRDefault="00B3455D" w:rsidP="00AC1440">
            <w:pPr>
              <w:spacing w:before="81" w:line="216" w:lineRule="auto"/>
              <w:ind w:left="124" w:right="106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执行劳动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合同制度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25"/>
                <w:szCs w:val="25"/>
              </w:rPr>
              <w:t>、依法订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立和解除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25"/>
                <w:szCs w:val="25"/>
              </w:rPr>
              <w:t>劳动合同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43"/>
                <w:sz w:val="25"/>
                <w:szCs w:val="25"/>
              </w:rPr>
              <w:t>的情况</w:t>
            </w:r>
          </w:p>
        </w:tc>
        <w:tc>
          <w:tcPr>
            <w:tcW w:w="589" w:type="dxa"/>
          </w:tcPr>
          <w:p w:rsidR="00B3455D" w:rsidRDefault="00B3455D" w:rsidP="00AC1440">
            <w:pPr>
              <w:spacing w:line="363" w:lineRule="auto"/>
            </w:pPr>
          </w:p>
          <w:p w:rsidR="00B3455D" w:rsidRDefault="00B3455D" w:rsidP="00AC1440">
            <w:pPr>
              <w:spacing w:before="81" w:line="183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4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line="297" w:lineRule="auto"/>
            </w:pPr>
          </w:p>
          <w:p w:rsidR="00B3455D" w:rsidRDefault="00B3455D" w:rsidP="00AC1440">
            <w:pPr>
              <w:spacing w:before="81" w:line="219" w:lineRule="auto"/>
              <w:ind w:left="5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>依法建立职工花名册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131" w:line="215" w:lineRule="auto"/>
              <w:ind w:left="81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5分(好5分</w:t>
            </w:r>
          </w:p>
          <w:p w:rsidR="00B3455D" w:rsidRDefault="00B3455D" w:rsidP="00AC1440">
            <w:pPr>
              <w:spacing w:line="220" w:lineRule="auto"/>
              <w:ind w:left="124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一般3分</w:t>
            </w:r>
          </w:p>
          <w:p w:rsidR="00B3455D" w:rsidRDefault="00B3455D" w:rsidP="00AC1440">
            <w:pPr>
              <w:spacing w:before="12" w:line="196" w:lineRule="auto"/>
              <w:ind w:left="135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差1分)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102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75" w:lineRule="auto"/>
            </w:pPr>
          </w:p>
          <w:p w:rsidR="00B3455D" w:rsidRDefault="00B3455D" w:rsidP="00AC1440">
            <w:pPr>
              <w:spacing w:before="81" w:line="182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82" w:line="233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</w:rPr>
              <w:t>依法与劳动者订立和解除劳动合同，</w:t>
            </w:r>
            <w:r>
              <w:rPr>
                <w:rFonts w:ascii="SimSun" w:eastAsia="SimSun" w:hAnsi="SimSun" w:cs="SimSun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  <w:sz w:val="24"/>
              </w:rPr>
              <w:t>订立劳动合同率达100%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134" w:line="220" w:lineRule="auto"/>
              <w:ind w:left="68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1"/>
                <w:sz w:val="25"/>
                <w:szCs w:val="25"/>
              </w:rPr>
              <w:t>5分(100%</w:t>
            </w:r>
            <w:r>
              <w:rPr>
                <w:rFonts w:ascii="SimSun" w:eastAsia="SimSun" w:hAnsi="SimSun" w:cs="SimSun"/>
                <w:spacing w:val="26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25"/>
                <w:szCs w:val="25"/>
              </w:rPr>
              <w:t>5分</w:t>
            </w:r>
          </w:p>
          <w:p w:rsidR="00B3455D" w:rsidRDefault="00B3455D" w:rsidP="00AC1440">
            <w:pPr>
              <w:spacing w:before="11" w:line="216" w:lineRule="auto"/>
              <w:ind w:left="1044" w:right="496" w:hanging="119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60%及以上3分 </w:t>
            </w:r>
            <w:r>
              <w:rPr>
                <w:rFonts w:ascii="SimSun" w:eastAsia="SimSun" w:hAnsi="SimSun" w:cs="SimSun"/>
                <w:spacing w:val="7"/>
                <w:sz w:val="25"/>
                <w:szCs w:val="25"/>
              </w:rPr>
              <w:t>60%以下1分)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7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55" w:lineRule="auto"/>
            </w:pPr>
          </w:p>
          <w:p w:rsidR="00B3455D" w:rsidRDefault="00B3455D" w:rsidP="00AC1440">
            <w:pPr>
              <w:spacing w:before="81" w:line="183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6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13" w:line="222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</w:rPr>
              <w:t>无扣押劳动者居民身份证和其他证件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、或者以担保和其他名义向劳动者收</w:t>
            </w:r>
            <w:r>
              <w:rPr>
                <w:rFonts w:ascii="SimSun" w:eastAsia="SimSun" w:hAnsi="SimSun" w:cs="SimSun"/>
                <w:spacing w:val="6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1"/>
                <w:sz w:val="24"/>
              </w:rPr>
              <w:t>取财物违法行为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262" w:line="219" w:lineRule="auto"/>
              <w:ind w:left="69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before="5" w:line="220" w:lineRule="auto"/>
              <w:ind w:left="14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6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47" w:lineRule="auto"/>
            </w:pPr>
          </w:p>
          <w:p w:rsidR="00B3455D" w:rsidRDefault="00B3455D" w:rsidP="00AC1440">
            <w:pPr>
              <w:spacing w:before="82" w:line="182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7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14" w:line="219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依法为劳动者出具解除或者终止劳动</w:t>
            </w:r>
            <w:r>
              <w:rPr>
                <w:rFonts w:ascii="SimSun" w:eastAsia="SimSun" w:hAnsi="SimSun" w:cs="SimSun"/>
                <w:spacing w:val="1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4"/>
              </w:rPr>
              <w:t>合同证明、办理档案和社会保险关系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1"/>
                <w:sz w:val="24"/>
              </w:rPr>
              <w:t>转移手续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264" w:line="208" w:lineRule="auto"/>
              <w:ind w:left="69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line="220" w:lineRule="auto"/>
              <w:ind w:left="14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79"/>
        </w:trPr>
        <w:tc>
          <w:tcPr>
            <w:tcW w:w="1264" w:type="dxa"/>
            <w:vMerge/>
            <w:tcBorders>
              <w:top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57" w:lineRule="auto"/>
            </w:pPr>
          </w:p>
          <w:p w:rsidR="00B3455D" w:rsidRDefault="00B3455D" w:rsidP="00AC1440">
            <w:pPr>
              <w:spacing w:before="81" w:line="183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8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65" w:line="229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</w:rPr>
              <w:t>解除或者终止劳动合同，依法向劳动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0"/>
                <w:sz w:val="24"/>
              </w:rPr>
              <w:t>者支付经济补偿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264" w:line="219" w:lineRule="auto"/>
              <w:ind w:left="69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before="5" w:line="220" w:lineRule="auto"/>
              <w:ind w:left="14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29"/>
        </w:trPr>
        <w:tc>
          <w:tcPr>
            <w:tcW w:w="1264" w:type="dxa"/>
            <w:vMerge w:val="restart"/>
            <w:tcBorders>
              <w:bottom w:val="none" w:sz="2" w:space="0" w:color="000000"/>
            </w:tcBorders>
          </w:tcPr>
          <w:p w:rsidR="00B3455D" w:rsidRDefault="00B3455D" w:rsidP="00AC1440">
            <w:pPr>
              <w:spacing w:line="311" w:lineRule="auto"/>
            </w:pPr>
          </w:p>
          <w:p w:rsidR="00B3455D" w:rsidRDefault="00B3455D" w:rsidP="00AC1440">
            <w:pPr>
              <w:spacing w:line="312" w:lineRule="auto"/>
            </w:pPr>
          </w:p>
          <w:p w:rsidR="00B3455D" w:rsidRDefault="00B3455D" w:rsidP="00AC1440">
            <w:pPr>
              <w:spacing w:before="81" w:line="223" w:lineRule="auto"/>
              <w:ind w:left="124" w:right="11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执行劳动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保护及工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作时间规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定的情况</w:t>
            </w:r>
          </w:p>
        </w:tc>
        <w:tc>
          <w:tcPr>
            <w:tcW w:w="589" w:type="dxa"/>
          </w:tcPr>
          <w:p w:rsidR="00B3455D" w:rsidRDefault="00B3455D" w:rsidP="00AC1440">
            <w:pPr>
              <w:spacing w:line="328" w:lineRule="auto"/>
            </w:pPr>
          </w:p>
          <w:p w:rsidR="00B3455D" w:rsidRDefault="00B3455D" w:rsidP="00AC1440">
            <w:pPr>
              <w:spacing w:before="81" w:line="183" w:lineRule="auto"/>
              <w:ind w:left="22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9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46" w:line="229" w:lineRule="auto"/>
              <w:ind w:left="51" w:firstLine="9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执行女职工、未成年工、残疾人特殊</w:t>
            </w:r>
            <w:r>
              <w:rPr>
                <w:rFonts w:ascii="SimSun" w:eastAsia="SimSun" w:hAnsi="SimSun" w:cs="SimSun"/>
                <w:spacing w:val="7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2"/>
                <w:sz w:val="24"/>
              </w:rPr>
              <w:t>劳动保护规定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215" w:line="219" w:lineRule="auto"/>
              <w:ind w:left="706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before="45" w:line="220" w:lineRule="auto"/>
              <w:ind w:left="14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0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18" w:lineRule="auto"/>
            </w:pPr>
          </w:p>
          <w:p w:rsidR="00B3455D" w:rsidRDefault="00B3455D" w:rsidP="00AC1440">
            <w:pPr>
              <w:spacing w:before="81" w:line="184" w:lineRule="auto"/>
              <w:ind w:left="16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10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27" w:line="229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</w:rPr>
              <w:t>建立劳动安全卫生制度，严格执行国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9"/>
                <w:sz w:val="24"/>
              </w:rPr>
              <w:t>家劳动安全卫生规程和标准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206" w:line="219" w:lineRule="auto"/>
              <w:ind w:left="68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before="25" w:line="220" w:lineRule="auto"/>
              <w:ind w:left="129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  <w:tr w:rsidR="00B3455D" w:rsidTr="00AC1440">
        <w:trPr>
          <w:trHeight w:val="924"/>
        </w:trPr>
        <w:tc>
          <w:tcPr>
            <w:tcW w:w="1264" w:type="dxa"/>
            <w:vMerge/>
            <w:tcBorders>
              <w:top w:val="none" w:sz="2" w:space="0" w:color="000000"/>
            </w:tcBorders>
          </w:tcPr>
          <w:p w:rsidR="00B3455D" w:rsidRDefault="00B3455D" w:rsidP="00AC1440"/>
        </w:tc>
        <w:tc>
          <w:tcPr>
            <w:tcW w:w="589" w:type="dxa"/>
          </w:tcPr>
          <w:p w:rsidR="00B3455D" w:rsidRDefault="00B3455D" w:rsidP="00AC1440">
            <w:pPr>
              <w:spacing w:line="329" w:lineRule="auto"/>
            </w:pPr>
          </w:p>
          <w:p w:rsidR="00B3455D" w:rsidRDefault="00B3455D" w:rsidP="00AC1440">
            <w:pPr>
              <w:spacing w:before="81" w:line="184" w:lineRule="auto"/>
              <w:ind w:left="16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11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39" w:line="232" w:lineRule="auto"/>
              <w:ind w:left="5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"/>
                <w:sz w:val="24"/>
              </w:rPr>
              <w:t>执行国家有关工作时间和休息休假的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0"/>
                <w:sz w:val="24"/>
              </w:rPr>
              <w:t>规定，依法实施带薪年休假制度</w:t>
            </w:r>
          </w:p>
        </w:tc>
        <w:tc>
          <w:tcPr>
            <w:tcW w:w="2987" w:type="dxa"/>
          </w:tcPr>
          <w:p w:rsidR="00B3455D" w:rsidRDefault="00B3455D" w:rsidP="00AC1440">
            <w:pPr>
              <w:spacing w:before="247" w:line="201" w:lineRule="auto"/>
              <w:ind w:left="68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line="220" w:lineRule="auto"/>
              <w:ind w:left="127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79" w:type="dxa"/>
          </w:tcPr>
          <w:p w:rsidR="00B3455D" w:rsidRDefault="00B3455D" w:rsidP="00AC1440"/>
        </w:tc>
        <w:tc>
          <w:tcPr>
            <w:tcW w:w="824" w:type="dxa"/>
          </w:tcPr>
          <w:p w:rsidR="00B3455D" w:rsidRDefault="00B3455D" w:rsidP="00AC1440"/>
        </w:tc>
      </w:tr>
    </w:tbl>
    <w:p w:rsidR="00B3455D" w:rsidRDefault="00B3455D" w:rsidP="00B3455D">
      <w:pPr>
        <w:spacing w:line="259" w:lineRule="auto"/>
      </w:pPr>
    </w:p>
    <w:p w:rsidR="00B3455D" w:rsidRDefault="00B3455D" w:rsidP="00B3455D">
      <w:pPr>
        <w:spacing w:line="259" w:lineRule="auto"/>
      </w:pPr>
    </w:p>
    <w:p w:rsidR="00B3455D" w:rsidRDefault="00B3455D" w:rsidP="00B3455D">
      <w:pPr>
        <w:spacing w:line="259" w:lineRule="auto"/>
      </w:pPr>
    </w:p>
    <w:p w:rsidR="00B3455D" w:rsidRDefault="00B3455D" w:rsidP="00B3455D">
      <w:pPr>
        <w:spacing w:line="259" w:lineRule="auto"/>
      </w:pPr>
    </w:p>
    <w:p w:rsidR="00B3455D" w:rsidRDefault="00B3455D" w:rsidP="00B3455D">
      <w:pPr>
        <w:spacing w:line="260" w:lineRule="auto"/>
      </w:pPr>
    </w:p>
    <w:p w:rsidR="00B3455D" w:rsidRDefault="00B3455D" w:rsidP="00B3455D">
      <w:pPr>
        <w:spacing w:line="260" w:lineRule="auto"/>
      </w:pPr>
    </w:p>
    <w:p w:rsidR="00B3455D" w:rsidRDefault="00B3455D" w:rsidP="00B3455D">
      <w:pPr>
        <w:spacing w:before="95" w:line="199" w:lineRule="exact"/>
        <w:ind w:left="9244"/>
        <w:rPr>
          <w:rFonts w:ascii="SimSun" w:eastAsia="SimSun" w:hAnsi="SimSun" w:cs="SimSun"/>
          <w:sz w:val="29"/>
          <w:szCs w:val="29"/>
        </w:rPr>
      </w:pPr>
      <w:r>
        <w:rPr>
          <w:rFonts w:ascii="SimSun" w:eastAsia="SimSun" w:hAnsi="SimSun" w:cs="SimSun"/>
          <w:spacing w:val="-35"/>
          <w:position w:val="-4"/>
          <w:sz w:val="29"/>
          <w:szCs w:val="29"/>
        </w:rPr>
        <w:t>—</w:t>
      </w:r>
      <w:r>
        <w:rPr>
          <w:rFonts w:ascii="SimSun" w:eastAsia="SimSun" w:hAnsi="SimSun" w:cs="SimSun"/>
          <w:spacing w:val="-118"/>
          <w:position w:val="-4"/>
          <w:sz w:val="29"/>
          <w:szCs w:val="29"/>
        </w:rPr>
        <w:t xml:space="preserve"> </w:t>
      </w:r>
      <w:r>
        <w:rPr>
          <w:rFonts w:ascii="SimSun" w:eastAsia="SimSun" w:hAnsi="SimSun" w:cs="SimSun"/>
          <w:spacing w:val="-35"/>
          <w:position w:val="-4"/>
          <w:sz w:val="29"/>
          <w:szCs w:val="29"/>
        </w:rPr>
        <w:t>11—</w:t>
      </w:r>
    </w:p>
    <w:p w:rsidR="00B3455D" w:rsidRDefault="00B3455D" w:rsidP="00B3455D">
      <w:pPr>
        <w:sectPr w:rsidR="00B3455D">
          <w:type w:val="continuous"/>
          <w:pgSz w:w="11880" w:h="16820"/>
          <w:pgMar w:top="1429" w:right="555" w:bottom="400" w:left="435" w:header="0" w:footer="0" w:gutter="0"/>
          <w:cols w:space="720" w:equalWidth="0">
            <w:col w:w="10890" w:space="0"/>
          </w:cols>
        </w:sectPr>
      </w:pPr>
    </w:p>
    <w:p w:rsidR="00B3455D" w:rsidRDefault="00B3455D" w:rsidP="00B3455D">
      <w:pPr>
        <w:spacing w:line="96" w:lineRule="exact"/>
      </w:pPr>
    </w:p>
    <w:tbl>
      <w:tblPr>
        <w:tblStyle w:val="TableNormal"/>
        <w:tblW w:w="109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590"/>
        <w:gridCol w:w="3936"/>
        <w:gridCol w:w="3007"/>
        <w:gridCol w:w="1299"/>
        <w:gridCol w:w="814"/>
      </w:tblGrid>
      <w:tr w:rsidR="00B3455D" w:rsidTr="00AC1440">
        <w:trPr>
          <w:trHeight w:val="675"/>
        </w:trPr>
        <w:tc>
          <w:tcPr>
            <w:tcW w:w="1264" w:type="dxa"/>
          </w:tcPr>
          <w:p w:rsidR="00B3455D" w:rsidRDefault="00B3455D" w:rsidP="00AC1440">
            <w:pPr>
              <w:spacing w:before="216" w:line="220" w:lineRule="auto"/>
              <w:ind w:left="37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7"/>
                <w:sz w:val="25"/>
                <w:szCs w:val="25"/>
              </w:rPr>
              <w:t>项 目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before="216" w:line="221" w:lineRule="auto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15" w:line="219" w:lineRule="auto"/>
              <w:ind w:left="117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0"/>
                <w:sz w:val="25"/>
                <w:szCs w:val="25"/>
              </w:rPr>
              <w:t>内</w:t>
            </w:r>
            <w:r>
              <w:rPr>
                <w:rFonts w:ascii="SimSun" w:eastAsia="SimSun" w:hAnsi="SimSun" w:cs="SimSun"/>
                <w:spacing w:val="6"/>
                <w:sz w:val="25"/>
                <w:szCs w:val="25"/>
              </w:rPr>
              <w:t xml:space="preserve">         </w:t>
            </w:r>
            <w:r>
              <w:rPr>
                <w:rFonts w:ascii="SimSun" w:eastAsia="SimSun" w:hAnsi="SimSun" w:cs="SimSun"/>
                <w:spacing w:val="-20"/>
                <w:sz w:val="25"/>
                <w:szCs w:val="25"/>
              </w:rPr>
              <w:t>容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96" w:line="228" w:lineRule="auto"/>
              <w:ind w:left="123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5"/>
                <w:sz w:val="25"/>
                <w:szCs w:val="25"/>
              </w:rPr>
              <w:t>标准</w:t>
            </w:r>
          </w:p>
          <w:p w:rsidR="00B3455D" w:rsidRDefault="00B3455D" w:rsidP="00AC1440">
            <w:pPr>
              <w:spacing w:line="199" w:lineRule="auto"/>
              <w:ind w:left="125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分值</w:t>
            </w:r>
          </w:p>
        </w:tc>
        <w:tc>
          <w:tcPr>
            <w:tcW w:w="1299" w:type="dxa"/>
          </w:tcPr>
          <w:p w:rsidR="00B3455D" w:rsidRDefault="00B3455D" w:rsidP="00AC1440">
            <w:pPr>
              <w:spacing w:before="218" w:line="221" w:lineRule="auto"/>
              <w:ind w:left="148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违法记录</w:t>
            </w:r>
          </w:p>
        </w:tc>
        <w:tc>
          <w:tcPr>
            <w:tcW w:w="814" w:type="dxa"/>
          </w:tcPr>
          <w:p w:rsidR="00B3455D" w:rsidRDefault="00B3455D" w:rsidP="00AC1440">
            <w:pPr>
              <w:spacing w:before="215" w:line="219" w:lineRule="auto"/>
              <w:ind w:left="149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5"/>
                <w:sz w:val="25"/>
                <w:szCs w:val="25"/>
              </w:rPr>
              <w:t>得分</w:t>
            </w:r>
          </w:p>
        </w:tc>
      </w:tr>
      <w:tr w:rsidR="00B3455D" w:rsidTr="00AC1440">
        <w:trPr>
          <w:trHeight w:val="939"/>
        </w:trPr>
        <w:tc>
          <w:tcPr>
            <w:tcW w:w="1264" w:type="dxa"/>
            <w:vMerge w:val="restart"/>
            <w:tcBorders>
              <w:bottom w:val="none" w:sz="2" w:space="0" w:color="000000"/>
            </w:tcBorders>
          </w:tcPr>
          <w:p w:rsidR="00B3455D" w:rsidRDefault="00B3455D" w:rsidP="00AC1440">
            <w:pPr>
              <w:spacing w:line="300" w:lineRule="auto"/>
            </w:pPr>
          </w:p>
          <w:p w:rsidR="00B3455D" w:rsidRDefault="00B3455D" w:rsidP="00AC1440">
            <w:pPr>
              <w:spacing w:line="301" w:lineRule="auto"/>
            </w:pPr>
          </w:p>
          <w:p w:rsidR="00B3455D" w:rsidRDefault="00B3455D" w:rsidP="00AC1440">
            <w:pPr>
              <w:spacing w:line="301" w:lineRule="auto"/>
            </w:pPr>
          </w:p>
          <w:p w:rsidR="00B3455D" w:rsidRDefault="00B3455D" w:rsidP="00AC1440">
            <w:pPr>
              <w:spacing w:before="81" w:line="219" w:lineRule="auto"/>
              <w:ind w:left="124" w:right="11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执行工资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支付规定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43"/>
                <w:sz w:val="25"/>
                <w:szCs w:val="25"/>
              </w:rPr>
              <w:t>的情况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line="330" w:lineRule="auto"/>
            </w:pPr>
          </w:p>
          <w:p w:rsidR="00B3455D" w:rsidRDefault="00B3455D" w:rsidP="00AC1440">
            <w:pPr>
              <w:spacing w:before="81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12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00" w:line="215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及时编制工资支付表，按照劳动合同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  <w:sz w:val="24"/>
              </w:rPr>
              <w:t>的约定或者国家规定及时足额支付劳</w:t>
            </w:r>
            <w:r>
              <w:rPr>
                <w:rFonts w:ascii="SimSun" w:eastAsia="SimSun" w:hAnsi="SimSun" w:cs="SimSun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1"/>
                <w:sz w:val="24"/>
              </w:rPr>
              <w:t>动者劳动报酬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89" w:line="218" w:lineRule="auto"/>
              <w:ind w:left="1194" w:right="591" w:hanging="67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5分(按时足额5分</w:t>
            </w: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足额3分</w:t>
            </w:r>
          </w:p>
          <w:p w:rsidR="00B3455D" w:rsidRDefault="00B3455D" w:rsidP="00AC1440">
            <w:pPr>
              <w:spacing w:line="191" w:lineRule="auto"/>
              <w:ind w:left="84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6"/>
                <w:sz w:val="25"/>
                <w:szCs w:val="25"/>
              </w:rPr>
              <w:t>未按时足额0分)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72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90" w:type="dxa"/>
          </w:tcPr>
          <w:p w:rsidR="00B3455D" w:rsidRDefault="00B3455D" w:rsidP="00AC1440">
            <w:pPr>
              <w:spacing w:before="304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13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41" w:line="226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无低于当地最低工资标准支付劳动者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1"/>
                <w:sz w:val="24"/>
              </w:rPr>
              <w:t>工资的违法行为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22" w:line="220" w:lineRule="auto"/>
              <w:ind w:left="8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4分(无4分</w:t>
            </w:r>
          </w:p>
          <w:p w:rsidR="00B3455D" w:rsidRDefault="00B3455D" w:rsidP="00AC1440">
            <w:pPr>
              <w:spacing w:before="21" w:line="212" w:lineRule="auto"/>
              <w:ind w:left="151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有0分)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789"/>
        </w:trPr>
        <w:tc>
          <w:tcPr>
            <w:tcW w:w="1264" w:type="dxa"/>
            <w:vMerge/>
            <w:tcBorders>
              <w:top w:val="none" w:sz="2" w:space="0" w:color="000000"/>
            </w:tcBorders>
          </w:tcPr>
          <w:p w:rsidR="00B3455D" w:rsidRDefault="00B3455D" w:rsidP="00AC1440"/>
        </w:tc>
        <w:tc>
          <w:tcPr>
            <w:tcW w:w="590" w:type="dxa"/>
          </w:tcPr>
          <w:p w:rsidR="00B3455D" w:rsidRDefault="00B3455D" w:rsidP="00AC1440">
            <w:pPr>
              <w:spacing w:line="252" w:lineRule="auto"/>
            </w:pPr>
          </w:p>
          <w:p w:rsidR="00B3455D" w:rsidRDefault="00B3455D" w:rsidP="00AC1440">
            <w:pPr>
              <w:spacing w:before="81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14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71" w:line="226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安排劳动者加班的，依法支付加班费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70" w:line="219" w:lineRule="auto"/>
              <w:ind w:left="70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4分(依法4分</w:t>
            </w:r>
          </w:p>
          <w:p w:rsidR="00B3455D" w:rsidRDefault="00B3455D" w:rsidP="00AC1440">
            <w:pPr>
              <w:spacing w:before="5" w:line="220" w:lineRule="auto"/>
              <w:ind w:left="126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849"/>
        </w:trPr>
        <w:tc>
          <w:tcPr>
            <w:tcW w:w="1264" w:type="dxa"/>
            <w:vMerge w:val="restart"/>
            <w:tcBorders>
              <w:bottom w:val="none" w:sz="2" w:space="0" w:color="000000"/>
            </w:tcBorders>
          </w:tcPr>
          <w:p w:rsidR="00B3455D" w:rsidRDefault="00B3455D" w:rsidP="00AC1440">
            <w:pPr>
              <w:spacing w:line="278" w:lineRule="auto"/>
            </w:pPr>
          </w:p>
          <w:p w:rsidR="00B3455D" w:rsidRDefault="00B3455D" w:rsidP="00AC1440">
            <w:pPr>
              <w:spacing w:line="279" w:lineRule="auto"/>
            </w:pPr>
          </w:p>
          <w:p w:rsidR="00B3455D" w:rsidRDefault="00B3455D" w:rsidP="00AC1440">
            <w:pPr>
              <w:spacing w:before="81" w:line="220" w:lineRule="auto"/>
              <w:ind w:left="124" w:right="113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参加各项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 xml:space="preserve"> 社会保险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和缴纳社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会保险费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43"/>
                <w:sz w:val="25"/>
                <w:szCs w:val="25"/>
              </w:rPr>
              <w:t>的情况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line="283" w:lineRule="auto"/>
            </w:pPr>
          </w:p>
          <w:p w:rsidR="00B3455D" w:rsidRDefault="00B3455D" w:rsidP="00AC1440">
            <w:pPr>
              <w:spacing w:before="81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15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53" w:line="204" w:lineRule="auto"/>
              <w:ind w:left="60" w:right="103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0"/>
                <w:sz w:val="24"/>
              </w:rPr>
              <w:t>依法为全体员工办理社会保险登记 (用人单位参保登记和参保职工登</w:t>
            </w:r>
            <w:r>
              <w:rPr>
                <w:rFonts w:ascii="SimSun" w:eastAsia="SimSun" w:hAnsi="SimSun" w:cs="SimSun"/>
                <w:sz w:val="24"/>
              </w:rPr>
              <w:t xml:space="preserve">  记</w:t>
            </w:r>
            <w:r>
              <w:rPr>
                <w:rFonts w:ascii="SimSun" w:eastAsia="SimSun" w:hAnsi="SimSun" w:cs="SimSun"/>
                <w:spacing w:val="-2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</w:rPr>
              <w:t>)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72" w:line="193" w:lineRule="auto"/>
              <w:ind w:left="69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5分(依法5分</w:t>
            </w:r>
          </w:p>
          <w:p w:rsidR="00B3455D" w:rsidRDefault="00B3455D" w:rsidP="00AC1440">
            <w:pPr>
              <w:spacing w:line="220" w:lineRule="auto"/>
              <w:ind w:left="129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0"/>
                <w:sz w:val="25"/>
                <w:szCs w:val="25"/>
              </w:rPr>
              <w:t>违法0分)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1049"/>
        </w:trPr>
        <w:tc>
          <w:tcPr>
            <w:tcW w:w="126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3455D" w:rsidRDefault="00B3455D" w:rsidP="00AC1440"/>
        </w:tc>
        <w:tc>
          <w:tcPr>
            <w:tcW w:w="590" w:type="dxa"/>
          </w:tcPr>
          <w:p w:rsidR="00B3455D" w:rsidRDefault="00B3455D" w:rsidP="00AC1440">
            <w:pPr>
              <w:spacing w:line="383" w:lineRule="auto"/>
            </w:pPr>
          </w:p>
          <w:p w:rsidR="00B3455D" w:rsidRDefault="00B3455D" w:rsidP="00AC1440">
            <w:pPr>
              <w:spacing w:before="82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16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312" w:line="221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全员参加社会保险并依法按时足额缴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1"/>
                <w:sz w:val="24"/>
              </w:rPr>
              <w:t>纳各项社会保险费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63" w:line="207" w:lineRule="auto"/>
              <w:ind w:left="46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5分(按时足额5分</w:t>
            </w:r>
          </w:p>
          <w:p w:rsidR="00B3455D" w:rsidRDefault="00B3455D" w:rsidP="00AC1440">
            <w:pPr>
              <w:spacing w:line="219" w:lineRule="auto"/>
              <w:ind w:left="119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足额3分</w:t>
            </w:r>
          </w:p>
          <w:p w:rsidR="00B3455D" w:rsidRDefault="00B3455D" w:rsidP="00AC1440">
            <w:pPr>
              <w:spacing w:before="3" w:line="219" w:lineRule="auto"/>
              <w:ind w:left="83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6"/>
                <w:sz w:val="25"/>
                <w:szCs w:val="25"/>
              </w:rPr>
              <w:t>未按时足额0分)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729"/>
        </w:trPr>
        <w:tc>
          <w:tcPr>
            <w:tcW w:w="1264" w:type="dxa"/>
            <w:vMerge/>
            <w:tcBorders>
              <w:top w:val="none" w:sz="2" w:space="0" w:color="000000"/>
            </w:tcBorders>
          </w:tcPr>
          <w:p w:rsidR="00B3455D" w:rsidRDefault="00B3455D" w:rsidP="00AC1440"/>
        </w:tc>
        <w:tc>
          <w:tcPr>
            <w:tcW w:w="590" w:type="dxa"/>
          </w:tcPr>
          <w:p w:rsidR="00B3455D" w:rsidRDefault="00B3455D" w:rsidP="00AC1440">
            <w:pPr>
              <w:spacing w:before="308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17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43" w:line="219" w:lineRule="auto"/>
              <w:ind w:left="6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无骗取社会保险待遇的违法行为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16" w:line="220" w:lineRule="auto"/>
              <w:ind w:left="79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5分(无5分</w:t>
            </w:r>
          </w:p>
          <w:p w:rsidR="00B3455D" w:rsidRDefault="00B3455D" w:rsidP="00AC1440">
            <w:pPr>
              <w:spacing w:before="22" w:line="216" w:lineRule="auto"/>
              <w:ind w:left="151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有0分)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1159"/>
        </w:trPr>
        <w:tc>
          <w:tcPr>
            <w:tcW w:w="1264" w:type="dxa"/>
            <w:vMerge w:val="restart"/>
            <w:tcBorders>
              <w:bottom w:val="none" w:sz="2" w:space="0" w:color="000000"/>
            </w:tcBorders>
          </w:tcPr>
          <w:p w:rsidR="00B3455D" w:rsidRDefault="00B3455D" w:rsidP="00AC1440">
            <w:pPr>
              <w:spacing w:line="265" w:lineRule="auto"/>
            </w:pPr>
          </w:p>
          <w:p w:rsidR="00B3455D" w:rsidRDefault="00B3455D" w:rsidP="00AC1440">
            <w:pPr>
              <w:spacing w:line="265" w:lineRule="auto"/>
            </w:pPr>
          </w:p>
          <w:p w:rsidR="00B3455D" w:rsidRDefault="00B3455D" w:rsidP="00AC1440">
            <w:pPr>
              <w:spacing w:before="81" w:line="219" w:lineRule="auto"/>
              <w:ind w:left="124" w:right="112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 xml:space="preserve">遵守劳务 </w:t>
            </w:r>
            <w:r>
              <w:rPr>
                <w:rFonts w:ascii="SimSun" w:eastAsia="SimSun" w:hAnsi="SimSun" w:cs="SimSun"/>
                <w:spacing w:val="4"/>
                <w:sz w:val="25"/>
                <w:szCs w:val="25"/>
              </w:rPr>
              <w:t>派遣规定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43"/>
                <w:sz w:val="25"/>
                <w:szCs w:val="25"/>
              </w:rPr>
              <w:t>的情况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line="445" w:lineRule="auto"/>
            </w:pPr>
          </w:p>
          <w:p w:rsidR="00B3455D" w:rsidRDefault="00B3455D" w:rsidP="00AC1440">
            <w:pPr>
              <w:spacing w:before="81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18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line="277" w:lineRule="auto"/>
            </w:pPr>
          </w:p>
          <w:p w:rsidR="00B3455D" w:rsidRDefault="00B3455D" w:rsidP="00AC1440">
            <w:pPr>
              <w:spacing w:before="78" w:line="233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劳务派遣单位与用工单位订立劳务派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3"/>
                <w:sz w:val="24"/>
              </w:rPr>
              <w:t>遣协议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225" w:line="208" w:lineRule="auto"/>
              <w:ind w:left="12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1"/>
                <w:sz w:val="25"/>
                <w:szCs w:val="25"/>
              </w:rPr>
              <w:t>4分(无劳务派遣情况4分</w:t>
            </w:r>
          </w:p>
          <w:p w:rsidR="00B3455D" w:rsidRDefault="00B3455D" w:rsidP="00AC1440">
            <w:pPr>
              <w:spacing w:line="220" w:lineRule="auto"/>
              <w:ind w:left="77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2"/>
                <w:sz w:val="25"/>
                <w:szCs w:val="25"/>
              </w:rPr>
              <w:t>订立协议4分</w:t>
            </w:r>
          </w:p>
          <w:p w:rsidR="00B3455D" w:rsidRDefault="00B3455D" w:rsidP="00AC1440">
            <w:pPr>
              <w:spacing w:before="2" w:line="220" w:lineRule="auto"/>
              <w:ind w:left="7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6"/>
                <w:sz w:val="25"/>
                <w:szCs w:val="25"/>
              </w:rPr>
              <w:t>未订立协议0分)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829"/>
        </w:trPr>
        <w:tc>
          <w:tcPr>
            <w:tcW w:w="1264" w:type="dxa"/>
            <w:vMerge/>
            <w:tcBorders>
              <w:top w:val="none" w:sz="2" w:space="0" w:color="000000"/>
            </w:tcBorders>
          </w:tcPr>
          <w:p w:rsidR="00B3455D" w:rsidRDefault="00B3455D" w:rsidP="00AC1440"/>
        </w:tc>
        <w:tc>
          <w:tcPr>
            <w:tcW w:w="590" w:type="dxa"/>
          </w:tcPr>
          <w:p w:rsidR="00B3455D" w:rsidRDefault="00B3455D" w:rsidP="00AC1440">
            <w:pPr>
              <w:spacing w:line="277" w:lineRule="auto"/>
            </w:pPr>
          </w:p>
          <w:p w:rsidR="00B3455D" w:rsidRDefault="00B3455D" w:rsidP="00AC1440">
            <w:pPr>
              <w:spacing w:before="81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8"/>
                <w:sz w:val="25"/>
                <w:szCs w:val="25"/>
              </w:rPr>
              <w:t>19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96" w:line="229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劳务派遣单位和用工单位无向被派遣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0"/>
                <w:sz w:val="24"/>
              </w:rPr>
              <w:t>劳动者收取费用的违法行为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57" w:line="207" w:lineRule="auto"/>
              <w:ind w:left="11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1"/>
                <w:sz w:val="25"/>
                <w:szCs w:val="25"/>
              </w:rPr>
              <w:t>4分(无劳务派遣情况4分</w:t>
            </w:r>
          </w:p>
          <w:p w:rsidR="00B3455D" w:rsidRDefault="00B3455D" w:rsidP="00AC1440">
            <w:pPr>
              <w:spacing w:line="192" w:lineRule="auto"/>
              <w:ind w:left="1254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4"/>
                <w:sz w:val="24"/>
              </w:rPr>
              <w:t>无4分</w:t>
            </w:r>
          </w:p>
          <w:p w:rsidR="00B3455D" w:rsidRDefault="00B3455D" w:rsidP="00AC1440">
            <w:pPr>
              <w:spacing w:line="185" w:lineRule="auto"/>
              <w:ind w:left="1234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21"/>
                <w:sz w:val="24"/>
              </w:rPr>
              <w:t>有0分)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1189"/>
        </w:trPr>
        <w:tc>
          <w:tcPr>
            <w:tcW w:w="1264" w:type="dxa"/>
          </w:tcPr>
          <w:p w:rsidR="00B3455D" w:rsidRDefault="00B3455D" w:rsidP="00AC1440">
            <w:pPr>
              <w:spacing w:before="67" w:line="207" w:lineRule="auto"/>
              <w:ind w:left="124" w:right="118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遵守其他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 xml:space="preserve"> 劳动保障</w:t>
            </w:r>
            <w:r>
              <w:rPr>
                <w:rFonts w:ascii="SimSun" w:eastAsia="SimSun" w:hAnsi="SimSun" w:cs="SimSu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法律、法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5"/>
                <w:szCs w:val="25"/>
              </w:rPr>
              <w:t>规的情况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line="458" w:lineRule="auto"/>
            </w:pPr>
          </w:p>
          <w:p w:rsidR="00B3455D" w:rsidRDefault="00B3455D" w:rsidP="00AC1440">
            <w:pPr>
              <w:spacing w:before="82" w:line="183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4"/>
                <w:sz w:val="25"/>
                <w:szCs w:val="25"/>
              </w:rPr>
              <w:t>20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line="296" w:lineRule="auto"/>
            </w:pPr>
          </w:p>
          <w:p w:rsidR="00B3455D" w:rsidRDefault="00B3455D" w:rsidP="00AC1440">
            <w:pPr>
              <w:spacing w:before="78" w:line="229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无其他违反劳动和社会保障法律、法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1"/>
                <w:sz w:val="24"/>
              </w:rPr>
              <w:t>规及规章的违法行为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line="276" w:lineRule="auto"/>
            </w:pPr>
          </w:p>
          <w:p w:rsidR="00B3455D" w:rsidRDefault="00B3455D" w:rsidP="00AC1440">
            <w:pPr>
              <w:spacing w:before="81" w:line="220" w:lineRule="auto"/>
              <w:ind w:left="80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5分(无5分</w:t>
            </w:r>
          </w:p>
          <w:p w:rsidR="00B3455D" w:rsidRDefault="00B3455D" w:rsidP="00AC1440">
            <w:pPr>
              <w:spacing w:before="12" w:line="220" w:lineRule="auto"/>
              <w:ind w:left="151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有0分)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999"/>
        </w:trPr>
        <w:tc>
          <w:tcPr>
            <w:tcW w:w="1264" w:type="dxa"/>
          </w:tcPr>
          <w:p w:rsidR="00B3455D" w:rsidRDefault="00B3455D" w:rsidP="00AC1440">
            <w:pPr>
              <w:spacing w:before="288" w:line="206" w:lineRule="auto"/>
              <w:ind w:left="24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劳动者</w:t>
            </w:r>
          </w:p>
          <w:p w:rsidR="00B3455D" w:rsidRDefault="00B3455D" w:rsidP="00AC1440">
            <w:pPr>
              <w:spacing w:before="1" w:line="217" w:lineRule="auto"/>
              <w:ind w:left="37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评价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line="368" w:lineRule="auto"/>
            </w:pPr>
          </w:p>
          <w:p w:rsidR="00B3455D" w:rsidRDefault="00B3455D" w:rsidP="00AC1440">
            <w:pPr>
              <w:spacing w:before="82" w:line="184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4"/>
                <w:sz w:val="25"/>
                <w:szCs w:val="25"/>
              </w:rPr>
              <w:t>21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279" w:line="231" w:lineRule="auto"/>
              <w:ind w:left="60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1"/>
                <w:sz w:val="24"/>
              </w:rPr>
              <w:t>劳动者对用人单位劳动保障守法诚信</w:t>
            </w:r>
            <w:r>
              <w:rPr>
                <w:rFonts w:ascii="SimSun" w:eastAsia="SimSun" w:hAnsi="SimSun" w:cs="SimSun"/>
                <w:spacing w:val="8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0"/>
                <w:sz w:val="24"/>
              </w:rPr>
              <w:t>状况的反映和评价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19" w:line="219" w:lineRule="auto"/>
              <w:ind w:left="79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5分(好5分</w:t>
            </w:r>
          </w:p>
          <w:p w:rsidR="00B3455D" w:rsidRDefault="00B3455D" w:rsidP="00AC1440">
            <w:pPr>
              <w:spacing w:before="23" w:line="207" w:lineRule="auto"/>
              <w:ind w:left="138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3"/>
                <w:sz w:val="25"/>
                <w:szCs w:val="25"/>
              </w:rPr>
              <w:t>一般3分</w:t>
            </w:r>
          </w:p>
          <w:p w:rsidR="00B3455D" w:rsidRDefault="00B3455D" w:rsidP="00AC1440">
            <w:pPr>
              <w:spacing w:line="206" w:lineRule="auto"/>
              <w:ind w:left="138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13"/>
                <w:sz w:val="25"/>
                <w:szCs w:val="25"/>
              </w:rPr>
              <w:t>差1分)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1009"/>
        </w:trPr>
        <w:tc>
          <w:tcPr>
            <w:tcW w:w="1264" w:type="dxa"/>
          </w:tcPr>
          <w:p w:rsidR="00B3455D" w:rsidRDefault="00B3455D" w:rsidP="00AC1440">
            <w:pPr>
              <w:spacing w:before="240" w:line="230" w:lineRule="auto"/>
              <w:ind w:left="374" w:right="100" w:hanging="250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7"/>
                <w:sz w:val="25"/>
                <w:szCs w:val="25"/>
              </w:rPr>
              <w:t>监管部门</w:t>
            </w:r>
            <w:r>
              <w:rPr>
                <w:rFonts w:ascii="SimSun" w:eastAsia="SimSun" w:hAnsi="SimSun" w:cs="SimSun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评价</w:t>
            </w:r>
          </w:p>
        </w:tc>
        <w:tc>
          <w:tcPr>
            <w:tcW w:w="590" w:type="dxa"/>
          </w:tcPr>
          <w:p w:rsidR="00B3455D" w:rsidRDefault="00B3455D" w:rsidP="00AC1440">
            <w:pPr>
              <w:spacing w:line="371" w:lineRule="auto"/>
            </w:pPr>
          </w:p>
          <w:p w:rsidR="00B3455D" w:rsidRDefault="00B3455D" w:rsidP="00AC1440">
            <w:pPr>
              <w:spacing w:before="81" w:line="183" w:lineRule="auto"/>
              <w:ind w:left="231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4"/>
                <w:sz w:val="25"/>
                <w:szCs w:val="25"/>
              </w:rPr>
              <w:t>22</w:t>
            </w:r>
          </w:p>
        </w:tc>
        <w:tc>
          <w:tcPr>
            <w:tcW w:w="3936" w:type="dxa"/>
          </w:tcPr>
          <w:p w:rsidR="00B3455D" w:rsidRDefault="00B3455D" w:rsidP="00AC1440">
            <w:pPr>
              <w:spacing w:before="150" w:line="220" w:lineRule="auto"/>
              <w:ind w:left="191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spacing w:val="8"/>
                <w:sz w:val="24"/>
              </w:rPr>
              <w:t>人力资源社会保障行政部门有关处</w:t>
            </w:r>
            <w:r>
              <w:rPr>
                <w:rFonts w:ascii="SimSun" w:eastAsia="SimSun" w:hAnsi="SimSun" w:cs="SimSun"/>
                <w:spacing w:val="13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22"/>
                <w:sz w:val="24"/>
              </w:rPr>
              <w:t>(科)室(或单位)对用人单位劳动</w:t>
            </w:r>
            <w:r>
              <w:rPr>
                <w:rFonts w:ascii="SimSun" w:eastAsia="SimSun" w:hAnsi="SimSun" w:cs="SimSun"/>
                <w:spacing w:val="1"/>
                <w:sz w:val="24"/>
              </w:rPr>
              <w:t xml:space="preserve"> </w:t>
            </w:r>
            <w:r>
              <w:rPr>
                <w:rFonts w:ascii="SimSun" w:eastAsia="SimSun" w:hAnsi="SimSun" w:cs="SimSun"/>
                <w:spacing w:val="17"/>
                <w:sz w:val="24"/>
              </w:rPr>
              <w:t>保障守法诚信状况的反映及评价</w:t>
            </w:r>
          </w:p>
        </w:tc>
        <w:tc>
          <w:tcPr>
            <w:tcW w:w="3007" w:type="dxa"/>
          </w:tcPr>
          <w:p w:rsidR="00B3455D" w:rsidRDefault="00B3455D" w:rsidP="00AC1440">
            <w:pPr>
              <w:spacing w:before="139" w:line="215" w:lineRule="auto"/>
              <w:ind w:left="825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z w:val="25"/>
                <w:szCs w:val="25"/>
              </w:rPr>
              <w:t>5分(好5分</w:t>
            </w:r>
          </w:p>
          <w:p w:rsidR="00B3455D" w:rsidRDefault="00B3455D" w:rsidP="00AC1440">
            <w:pPr>
              <w:spacing w:line="220" w:lineRule="auto"/>
              <w:ind w:left="123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3"/>
                <w:sz w:val="25"/>
                <w:szCs w:val="25"/>
              </w:rPr>
              <w:t>一般3分</w:t>
            </w:r>
          </w:p>
          <w:p w:rsidR="00B3455D" w:rsidRDefault="00B3455D" w:rsidP="00AC1440">
            <w:pPr>
              <w:spacing w:before="7" w:line="201" w:lineRule="auto"/>
              <w:ind w:left="1388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b/>
                <w:bCs/>
                <w:spacing w:val="9"/>
                <w:sz w:val="25"/>
                <w:szCs w:val="25"/>
              </w:rPr>
              <w:t>差1分)</w:t>
            </w:r>
          </w:p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  <w:tr w:rsidR="00B3455D" w:rsidTr="00AC1440">
        <w:trPr>
          <w:trHeight w:val="575"/>
        </w:trPr>
        <w:tc>
          <w:tcPr>
            <w:tcW w:w="1264" w:type="dxa"/>
          </w:tcPr>
          <w:p w:rsidR="00B3455D" w:rsidRDefault="00B3455D" w:rsidP="00AC1440">
            <w:pPr>
              <w:spacing w:before="172" w:line="221" w:lineRule="auto"/>
              <w:ind w:left="244"/>
              <w:rPr>
                <w:rFonts w:ascii="SimSun" w:eastAsia="SimSun" w:hAnsi="SimSun" w:cs="SimSun"/>
                <w:sz w:val="25"/>
                <w:szCs w:val="25"/>
              </w:rPr>
            </w:pPr>
            <w:r>
              <w:rPr>
                <w:rFonts w:ascii="SimSun" w:eastAsia="SimSun" w:hAnsi="SimSun" w:cs="SimSun"/>
                <w:spacing w:val="-7"/>
                <w:sz w:val="25"/>
                <w:szCs w:val="25"/>
              </w:rPr>
              <w:t>合</w:t>
            </w:r>
            <w:r>
              <w:rPr>
                <w:rFonts w:ascii="SimSun" w:eastAsia="SimSun" w:hAnsi="SimSun" w:cs="SimSun"/>
                <w:spacing w:val="-19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sz w:val="25"/>
                <w:szCs w:val="25"/>
              </w:rPr>
              <w:t>计</w:t>
            </w:r>
            <w:r>
              <w:rPr>
                <w:rFonts w:ascii="SimSun" w:eastAsia="SimSun" w:hAnsi="SimSun" w:cs="SimSun"/>
                <w:spacing w:val="-29"/>
                <w:sz w:val="25"/>
                <w:szCs w:val="25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sz w:val="25"/>
                <w:szCs w:val="25"/>
              </w:rPr>
              <w:t>：</w:t>
            </w:r>
          </w:p>
        </w:tc>
        <w:tc>
          <w:tcPr>
            <w:tcW w:w="590" w:type="dxa"/>
          </w:tcPr>
          <w:p w:rsidR="00B3455D" w:rsidRDefault="00B3455D" w:rsidP="00AC1440"/>
        </w:tc>
        <w:tc>
          <w:tcPr>
            <w:tcW w:w="3936" w:type="dxa"/>
          </w:tcPr>
          <w:p w:rsidR="00B3455D" w:rsidRDefault="00B3455D" w:rsidP="00AC1440"/>
        </w:tc>
        <w:tc>
          <w:tcPr>
            <w:tcW w:w="3007" w:type="dxa"/>
          </w:tcPr>
          <w:p w:rsidR="00B3455D" w:rsidRDefault="00B3455D" w:rsidP="00AC1440"/>
        </w:tc>
        <w:tc>
          <w:tcPr>
            <w:tcW w:w="1299" w:type="dxa"/>
          </w:tcPr>
          <w:p w:rsidR="00B3455D" w:rsidRDefault="00B3455D" w:rsidP="00AC1440"/>
        </w:tc>
        <w:tc>
          <w:tcPr>
            <w:tcW w:w="814" w:type="dxa"/>
          </w:tcPr>
          <w:p w:rsidR="00B3455D" w:rsidRDefault="00B3455D" w:rsidP="00AC1440"/>
        </w:tc>
      </w:tr>
    </w:tbl>
    <w:p w:rsidR="00B3455D" w:rsidRDefault="00B3455D" w:rsidP="00B3455D"/>
    <w:p w:rsidR="004358AB" w:rsidRDefault="004358AB" w:rsidP="00323B43"/>
    <w:sectPr w:rsidR="004358AB" w:rsidSect="00E0038F">
      <w:footerReference w:type="default" r:id="rId6"/>
      <w:pgSz w:w="11920" w:h="16800"/>
      <w:pgMar w:top="1428" w:right="614" w:bottom="1061" w:left="385" w:header="0" w:footer="76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01" w:rsidRDefault="00AE3D01" w:rsidP="001C0FA9">
      <w:r>
        <w:separator/>
      </w:r>
    </w:p>
  </w:endnote>
  <w:endnote w:type="continuationSeparator" w:id="0">
    <w:p w:rsidR="00AE3D01" w:rsidRDefault="00AE3D01" w:rsidP="001C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8F" w:rsidRDefault="00AE3D01">
    <w:pPr>
      <w:spacing w:before="1" w:line="183" w:lineRule="auto"/>
      <w:ind w:left="1125"/>
      <w:rPr>
        <w:rFonts w:ascii="SimSun" w:eastAsia="SimSun" w:hAnsi="SimSun" w:cs="SimSun"/>
        <w:sz w:val="30"/>
        <w:szCs w:val="30"/>
      </w:rPr>
    </w:pPr>
    <w:r>
      <w:rPr>
        <w:rFonts w:ascii="SimSun" w:eastAsia="SimSun" w:hAnsi="SimSun" w:cs="SimSun"/>
        <w:spacing w:val="-29"/>
        <w:w w:val="95"/>
        <w:sz w:val="30"/>
        <w:szCs w:val="30"/>
      </w:rPr>
      <w:t>—</w:t>
    </w:r>
    <w:r>
      <w:rPr>
        <w:rFonts w:ascii="SimSun" w:eastAsia="SimSun" w:hAnsi="SimSun" w:cs="SimSun"/>
        <w:spacing w:val="-122"/>
        <w:sz w:val="30"/>
        <w:szCs w:val="30"/>
      </w:rPr>
      <w:t xml:space="preserve"> </w:t>
    </w:r>
    <w:r>
      <w:rPr>
        <w:rFonts w:ascii="SimSun" w:eastAsia="SimSun" w:hAnsi="SimSun" w:cs="SimSun"/>
        <w:spacing w:val="-29"/>
        <w:w w:val="95"/>
        <w:sz w:val="30"/>
        <w:szCs w:val="30"/>
      </w:rPr>
      <w:t>12—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01" w:rsidRDefault="00AE3D01" w:rsidP="001C0FA9">
      <w:r>
        <w:separator/>
      </w:r>
    </w:p>
  </w:footnote>
  <w:footnote w:type="continuationSeparator" w:id="0">
    <w:p w:rsidR="00AE3D01" w:rsidRDefault="00AE3D01" w:rsidP="001C0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FA9"/>
    <w:rsid w:val="001C0FA9"/>
    <w:rsid w:val="00243299"/>
    <w:rsid w:val="00256E50"/>
    <w:rsid w:val="00265E45"/>
    <w:rsid w:val="00323B43"/>
    <w:rsid w:val="003D37D8"/>
    <w:rsid w:val="003D4822"/>
    <w:rsid w:val="004358AB"/>
    <w:rsid w:val="005A12C4"/>
    <w:rsid w:val="00633212"/>
    <w:rsid w:val="007049DB"/>
    <w:rsid w:val="007614C3"/>
    <w:rsid w:val="00783B05"/>
    <w:rsid w:val="008B7726"/>
    <w:rsid w:val="00AE3D01"/>
    <w:rsid w:val="00B3455D"/>
    <w:rsid w:val="00F2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9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FA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F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FA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FA9"/>
    <w:rPr>
      <w:rFonts w:ascii="Tahoma" w:hAnsi="Tahoma"/>
      <w:sz w:val="18"/>
      <w:szCs w:val="18"/>
    </w:rPr>
  </w:style>
  <w:style w:type="table" w:customStyle="1" w:styleId="TableNormal">
    <w:name w:val="Table Normal"/>
    <w:semiHidden/>
    <w:unhideWhenUsed/>
    <w:qFormat/>
    <w:rsid w:val="00B3455D"/>
    <w:pPr>
      <w:spacing w:after="0" w:line="240" w:lineRule="auto"/>
    </w:pPr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2023-07-11T04:04:00Z</dcterms:created>
  <dcterms:modified xsi:type="dcterms:W3CDTF">2023-07-12T04:40:00Z</dcterms:modified>
</cp:coreProperties>
</file>