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FE" w:rsidRDefault="00AE6370">
      <w:pPr>
        <w:tabs>
          <w:tab w:val="left" w:pos="695"/>
        </w:tabs>
        <w:jc w:val="left"/>
      </w:pPr>
      <w:bookmarkStart w:id="0" w:name="_GoBack"/>
      <w:r>
        <w:rPr>
          <w:rFonts w:hint="eastAsia"/>
          <w:lang w:val="en"/>
        </w:rPr>
        <w:t>附件</w:t>
      </w:r>
      <w:bookmarkEnd w:id="0"/>
      <w:r>
        <w:rPr>
          <w:rFonts w:hint="eastAsia"/>
        </w:rPr>
        <w:t>1</w:t>
      </w:r>
    </w:p>
    <w:p w:rsidR="00785BFE" w:rsidRDefault="00AE637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一体化课程教学改革首批试点专业目录</w:t>
      </w:r>
    </w:p>
    <w:tbl>
      <w:tblPr>
        <w:tblStyle w:val="a5"/>
        <w:tblpPr w:leftFromText="180" w:rightFromText="180" w:vertAnchor="text" w:horzAnchor="page" w:tblpX="1584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139"/>
        <w:gridCol w:w="4642"/>
        <w:gridCol w:w="2898"/>
      </w:tblGrid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540" w:type="dxa"/>
            <w:gridSpan w:val="2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专业名称</w:t>
            </w:r>
          </w:p>
        </w:tc>
      </w:tr>
      <w:tr w:rsidR="00785BFE">
        <w:trPr>
          <w:trHeight w:val="693"/>
        </w:trPr>
        <w:tc>
          <w:tcPr>
            <w:tcW w:w="1139" w:type="dxa"/>
            <w:vMerge w:val="restart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42" w:type="dxa"/>
            <w:vMerge w:val="restart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数控加工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数控车工专业方向</w:t>
            </w:r>
            <w:r>
              <w:rPr>
                <w:rFonts w:hint="eastAsia"/>
              </w:rPr>
              <w:t>)</w:t>
            </w:r>
          </w:p>
        </w:tc>
      </w:tr>
      <w:tr w:rsidR="00785BFE">
        <w:trPr>
          <w:trHeight w:val="693"/>
        </w:trPr>
        <w:tc>
          <w:tcPr>
            <w:tcW w:w="1139" w:type="dxa"/>
            <w:vMerge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  <w:tc>
          <w:tcPr>
            <w:tcW w:w="4642" w:type="dxa"/>
            <w:vMerge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数控铣工专业方向</w:t>
            </w:r>
            <w:r>
              <w:rPr>
                <w:rFonts w:hint="eastAsia"/>
              </w:rPr>
              <w:t>)</w:t>
            </w:r>
          </w:p>
        </w:tc>
      </w:tr>
      <w:tr w:rsidR="00785BFE">
        <w:trPr>
          <w:trHeight w:val="693"/>
        </w:trPr>
        <w:tc>
          <w:tcPr>
            <w:tcW w:w="1139" w:type="dxa"/>
            <w:vMerge w:val="restart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2</w:t>
            </w:r>
          </w:p>
          <w:p w:rsidR="00785BFE" w:rsidRDefault="00785BFE">
            <w:pPr>
              <w:tabs>
                <w:tab w:val="left" w:pos="615"/>
              </w:tabs>
              <w:jc w:val="center"/>
            </w:pPr>
          </w:p>
        </w:tc>
        <w:tc>
          <w:tcPr>
            <w:tcW w:w="4642" w:type="dxa"/>
            <w:vMerge w:val="restart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机床切削加工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车工专业方向</w:t>
            </w:r>
            <w:r>
              <w:rPr>
                <w:rFonts w:hint="eastAsia"/>
              </w:rPr>
              <w:t>)</w:t>
            </w:r>
          </w:p>
        </w:tc>
      </w:tr>
      <w:tr w:rsidR="00785BFE">
        <w:trPr>
          <w:trHeight w:val="693"/>
        </w:trPr>
        <w:tc>
          <w:tcPr>
            <w:tcW w:w="1139" w:type="dxa"/>
            <w:vMerge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  <w:tc>
          <w:tcPr>
            <w:tcW w:w="4642" w:type="dxa"/>
            <w:vMerge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铣工专业方向</w:t>
            </w:r>
            <w:r>
              <w:rPr>
                <w:rFonts w:hint="eastAsia"/>
              </w:rPr>
              <w:t>)</w:t>
            </w:r>
          </w:p>
        </w:tc>
      </w:tr>
      <w:tr w:rsidR="00785BFE">
        <w:trPr>
          <w:trHeight w:val="693"/>
        </w:trPr>
        <w:tc>
          <w:tcPr>
            <w:tcW w:w="1139" w:type="dxa"/>
            <w:vMerge w:val="restart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42" w:type="dxa"/>
            <w:vMerge w:val="restart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钳加工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机械设备维修专业方向</w:t>
            </w:r>
            <w:r>
              <w:rPr>
                <w:rFonts w:hint="eastAsia"/>
              </w:rPr>
              <w:t>)</w:t>
            </w:r>
          </w:p>
        </w:tc>
      </w:tr>
      <w:tr w:rsidR="00785BFE">
        <w:trPr>
          <w:trHeight w:val="693"/>
        </w:trPr>
        <w:tc>
          <w:tcPr>
            <w:tcW w:w="1139" w:type="dxa"/>
            <w:vMerge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  <w:tc>
          <w:tcPr>
            <w:tcW w:w="4642" w:type="dxa"/>
            <w:vMerge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模具制造专业方向</w:t>
            </w:r>
            <w:r>
              <w:rPr>
                <w:rFonts w:hint="eastAsia"/>
              </w:rPr>
              <w:t>)</w:t>
            </w:r>
          </w:p>
        </w:tc>
      </w:tr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电气自动化设备安装与维修</w:t>
            </w:r>
          </w:p>
        </w:tc>
        <w:tc>
          <w:tcPr>
            <w:tcW w:w="2898" w:type="dxa"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</w:tr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汽车维修</w:t>
            </w:r>
          </w:p>
        </w:tc>
        <w:tc>
          <w:tcPr>
            <w:tcW w:w="2898" w:type="dxa"/>
          </w:tcPr>
          <w:p w:rsidR="00785BFE" w:rsidRDefault="00785BFE">
            <w:pPr>
              <w:tabs>
                <w:tab w:val="left" w:pos="615"/>
              </w:tabs>
              <w:jc w:val="center"/>
            </w:pPr>
          </w:p>
        </w:tc>
      </w:tr>
      <w:tr w:rsidR="00785BFE">
        <w:trPr>
          <w:trHeight w:val="693"/>
        </w:trPr>
        <w:tc>
          <w:tcPr>
            <w:tcW w:w="8679" w:type="dxa"/>
            <w:gridSpan w:val="3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第二批试点试点专业及课程</w:t>
            </w:r>
          </w:p>
        </w:tc>
      </w:tr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1270</wp:posOffset>
                      </wp:positionV>
                      <wp:extent cx="635" cy="270700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992245" y="4013835"/>
                                <a:ext cx="635" cy="2707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x;margin-left:175.3pt;margin-top:0.1pt;height:213.15pt;width:0.05pt;z-index:251658240;mso-width-relative:page;mso-height-relative:page;" filled="f" stroked="t" coordsize="21600,21600" o:gfxdata="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SAH2s1gAAAAgBAAAPAAAAAAAAAAEAIAAAADgAAABkcnMvZG93bnJldi54bWxQSwEC&#10;FAAUAAAACACHTuJAs/bE9uABAAB+AwAADgAAAAAAAAABACAAAAA7AQAAZHJzL2Uyb0RvYy54bWxQ&#10;SwUGAAAAAAYABgBZAQAAj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专业名称</w:t>
            </w:r>
            <w:r>
              <w:rPr>
                <w:rFonts w:hint="eastAsia"/>
              </w:rPr>
              <w:tab/>
              <w:t xml:space="preserve">                         </w:t>
            </w:r>
            <w:r>
              <w:rPr>
                <w:rFonts w:hint="eastAsia"/>
              </w:rPr>
              <w:t>序号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专业名称</w:t>
            </w:r>
          </w:p>
        </w:tc>
      </w:tr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 xml:space="preserve">                                  6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计算机网络应用</w:t>
            </w:r>
          </w:p>
        </w:tc>
      </w:tr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 xml:space="preserve">                                  7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计算机广告制作</w:t>
            </w:r>
          </w:p>
        </w:tc>
      </w:tr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 xml:space="preserve">                                  8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服装制作与营销</w:t>
            </w:r>
          </w:p>
        </w:tc>
      </w:tr>
      <w:tr w:rsidR="00785BFE">
        <w:trPr>
          <w:trHeight w:val="693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 xml:space="preserve">                                  9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烹任</w:t>
            </w:r>
          </w:p>
        </w:tc>
      </w:tr>
      <w:tr w:rsidR="00785BFE">
        <w:trPr>
          <w:trHeight w:val="724"/>
        </w:trPr>
        <w:tc>
          <w:tcPr>
            <w:tcW w:w="1139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42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 xml:space="preserve">                                   10</w:t>
            </w:r>
          </w:p>
        </w:tc>
        <w:tc>
          <w:tcPr>
            <w:tcW w:w="2898" w:type="dxa"/>
          </w:tcPr>
          <w:p w:rsidR="00785BFE" w:rsidRDefault="00AE6370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通用职业素质课程</w:t>
            </w:r>
          </w:p>
        </w:tc>
      </w:tr>
    </w:tbl>
    <w:p w:rsidR="00785BFE" w:rsidRDefault="00785BFE">
      <w:pPr>
        <w:tabs>
          <w:tab w:val="left" w:pos="615"/>
        </w:tabs>
        <w:jc w:val="center"/>
      </w:pPr>
    </w:p>
    <w:p w:rsidR="00785BFE" w:rsidRDefault="00AE6370">
      <w:pPr>
        <w:tabs>
          <w:tab w:val="left" w:pos="615"/>
        </w:tabs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785BFE" w:rsidRDefault="00AE637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技工院校一体化课程教学改革试点申报表</w:t>
      </w:r>
    </w:p>
    <w:p w:rsidR="00785BFE" w:rsidRDefault="00785BFE"/>
    <w:p w:rsidR="00785BFE" w:rsidRDefault="00AE6370">
      <w:pPr>
        <w:jc w:val="left"/>
      </w:pPr>
      <w:r>
        <w:rPr>
          <w:rFonts w:hint="eastAsia"/>
        </w:rPr>
        <w:t>所在市人社部门（公章）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学校（公章）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1"/>
        <w:gridCol w:w="1751"/>
        <w:gridCol w:w="1752"/>
        <w:gridCol w:w="1751"/>
        <w:gridCol w:w="1754"/>
      </w:tblGrid>
      <w:tr w:rsidR="00785BFE">
        <w:trPr>
          <w:trHeight w:val="454"/>
        </w:trPr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学校地址</w:t>
            </w:r>
          </w:p>
        </w:tc>
        <w:tc>
          <w:tcPr>
            <w:tcW w:w="7008" w:type="dxa"/>
            <w:gridSpan w:val="4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校长</w:t>
            </w:r>
          </w:p>
        </w:tc>
        <w:tc>
          <w:tcPr>
            <w:tcW w:w="3503" w:type="dxa"/>
            <w:gridSpan w:val="2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联系人及职务</w:t>
            </w:r>
          </w:p>
        </w:tc>
        <w:tc>
          <w:tcPr>
            <w:tcW w:w="3503" w:type="dxa"/>
            <w:gridSpan w:val="2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申报专业信息</w:t>
            </w:r>
          </w:p>
        </w:tc>
        <w:tc>
          <w:tcPr>
            <w:tcW w:w="7008" w:type="dxa"/>
            <w:gridSpan w:val="4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申报专业</w:t>
            </w:r>
          </w:p>
        </w:tc>
        <w:tc>
          <w:tcPr>
            <w:tcW w:w="3503" w:type="dxa"/>
            <w:gridSpan w:val="2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3505" w:type="dxa"/>
            <w:gridSpan w:val="2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本专业招生人数</w:t>
            </w:r>
          </w:p>
        </w:tc>
      </w:tr>
      <w:tr w:rsidR="00785BFE">
        <w:trPr>
          <w:trHeight w:val="454"/>
        </w:trPr>
        <w:tc>
          <w:tcPr>
            <w:tcW w:w="175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3503" w:type="dxa"/>
            <w:gridSpan w:val="2"/>
            <w:vMerge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年度</w:t>
            </w:r>
          </w:p>
        </w:tc>
        <w:tc>
          <w:tcPr>
            <w:tcW w:w="175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</w:t>
            </w: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3503" w:type="dxa"/>
            <w:gridSpan w:val="2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3503" w:type="dxa"/>
            <w:gridSpan w:val="2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3503" w:type="dxa"/>
            <w:gridSpan w:val="2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3503" w:type="dxa"/>
            <w:gridSpan w:val="2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3503" w:type="dxa"/>
            <w:gridSpan w:val="2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5254" w:type="dxa"/>
            <w:gridSpan w:val="3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一体化课程教管人员和班主任信息</w:t>
            </w: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894"/>
        </w:trPr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2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51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专业技术职务与职业资格级别</w:t>
            </w:r>
          </w:p>
        </w:tc>
        <w:tc>
          <w:tcPr>
            <w:tcW w:w="175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专业（班级）</w:t>
            </w: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54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468"/>
        </w:trPr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2" w:type="dxa"/>
          </w:tcPr>
          <w:p w:rsidR="00785BFE" w:rsidRDefault="00785BFE">
            <w:pPr>
              <w:jc w:val="left"/>
            </w:pPr>
          </w:p>
        </w:tc>
        <w:tc>
          <w:tcPr>
            <w:tcW w:w="1751" w:type="dxa"/>
          </w:tcPr>
          <w:p w:rsidR="00785BFE" w:rsidRDefault="00785BFE">
            <w:pPr>
              <w:jc w:val="left"/>
            </w:pPr>
          </w:p>
        </w:tc>
        <w:tc>
          <w:tcPr>
            <w:tcW w:w="1754" w:type="dxa"/>
          </w:tcPr>
          <w:p w:rsidR="00785BFE" w:rsidRDefault="00785BFE">
            <w:pPr>
              <w:jc w:val="left"/>
            </w:pPr>
          </w:p>
        </w:tc>
      </w:tr>
    </w:tbl>
    <w:p w:rsidR="00785BFE" w:rsidRDefault="00785BFE">
      <w:pPr>
        <w:jc w:val="left"/>
      </w:pPr>
    </w:p>
    <w:p w:rsidR="00785BFE" w:rsidRDefault="00AE6370">
      <w:pPr>
        <w:tabs>
          <w:tab w:val="left" w:pos="615"/>
        </w:tabs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785BFE" w:rsidRDefault="00AE637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试点专业任课教师名单</w:t>
      </w:r>
    </w:p>
    <w:p w:rsidR="00785BFE" w:rsidRDefault="00785BFE">
      <w:pPr>
        <w:rPr>
          <w:rFonts w:asciiTheme="minorEastAsia" w:hAnsiTheme="minorEastAsia" w:cstheme="minorEastAsia"/>
          <w:sz w:val="28"/>
          <w:szCs w:val="28"/>
        </w:rPr>
      </w:pPr>
    </w:p>
    <w:p w:rsidR="00785BFE" w:rsidRDefault="00AE637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学校：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>试点专业：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1"/>
        <w:gridCol w:w="1945"/>
        <w:gridCol w:w="1463"/>
        <w:gridCol w:w="1463"/>
        <w:gridCol w:w="1463"/>
        <w:gridCol w:w="1464"/>
      </w:tblGrid>
      <w:tr w:rsidR="00785BFE">
        <w:trPr>
          <w:trHeight w:val="333"/>
        </w:trPr>
        <w:tc>
          <w:tcPr>
            <w:tcW w:w="981" w:type="dxa"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课程</w:t>
            </w:r>
          </w:p>
        </w:tc>
        <w:tc>
          <w:tcPr>
            <w:tcW w:w="1463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463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是否参加过部级培训</w:t>
            </w:r>
          </w:p>
        </w:tc>
        <w:tc>
          <w:tcPr>
            <w:tcW w:w="1463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6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职业等级</w:t>
            </w:r>
          </w:p>
        </w:tc>
      </w:tr>
      <w:tr w:rsidR="00785BFE">
        <w:trPr>
          <w:trHeight w:val="333"/>
        </w:trPr>
        <w:tc>
          <w:tcPr>
            <w:tcW w:w="981" w:type="dxa"/>
            <w:vMerge w:val="restart"/>
            <w:textDirection w:val="tbLrV"/>
          </w:tcPr>
          <w:p w:rsidR="00785BFE" w:rsidRDefault="00AE6370">
            <w:pPr>
              <w:ind w:left="113" w:right="113"/>
              <w:jc w:val="center"/>
            </w:pPr>
            <w:r>
              <w:rPr>
                <w:rFonts w:hint="eastAsia"/>
              </w:rPr>
              <w:t>公共课</w:t>
            </w: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 w:val="restart"/>
            <w:textDirection w:val="tbLrV"/>
          </w:tcPr>
          <w:p w:rsidR="00785BFE" w:rsidRDefault="00AE6370">
            <w:pPr>
              <w:ind w:left="113" w:right="113"/>
              <w:jc w:val="center"/>
            </w:pPr>
            <w:r>
              <w:rPr>
                <w:rFonts w:hint="eastAsia"/>
              </w:rPr>
              <w:t>专业基础课</w:t>
            </w: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3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3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 w:val="restart"/>
            <w:textDirection w:val="tbLrV"/>
          </w:tcPr>
          <w:p w:rsidR="00785BFE" w:rsidRDefault="00AE6370">
            <w:pPr>
              <w:ind w:left="113" w:right="113"/>
              <w:jc w:val="center"/>
            </w:pPr>
            <w:r>
              <w:rPr>
                <w:rFonts w:hint="eastAsia"/>
              </w:rPr>
              <w:t>一体化课程</w:t>
            </w: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  <w:tr w:rsidR="00785BFE">
        <w:trPr>
          <w:trHeight w:val="348"/>
        </w:trPr>
        <w:tc>
          <w:tcPr>
            <w:tcW w:w="981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1945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3" w:type="dxa"/>
          </w:tcPr>
          <w:p w:rsidR="00785BFE" w:rsidRDefault="00785BFE">
            <w:pPr>
              <w:jc w:val="left"/>
            </w:pPr>
          </w:p>
        </w:tc>
        <w:tc>
          <w:tcPr>
            <w:tcW w:w="1464" w:type="dxa"/>
          </w:tcPr>
          <w:p w:rsidR="00785BFE" w:rsidRDefault="00785BFE">
            <w:pPr>
              <w:jc w:val="left"/>
            </w:pPr>
          </w:p>
        </w:tc>
      </w:tr>
    </w:tbl>
    <w:p w:rsidR="00785BFE" w:rsidRDefault="00785BFE">
      <w:pPr>
        <w:jc w:val="left"/>
      </w:pPr>
    </w:p>
    <w:p w:rsidR="00785BFE" w:rsidRDefault="00785BFE"/>
    <w:p w:rsidR="00785BFE" w:rsidRDefault="00AE6370">
      <w:pPr>
        <w:ind w:firstLine="335"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:rsidR="00785BFE" w:rsidRDefault="00AE6370">
      <w:pPr>
        <w:ind w:firstLine="335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全国技工院校一体化师资培训基地名单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9"/>
        <w:gridCol w:w="4380"/>
      </w:tblGrid>
      <w:tr w:rsidR="00785BFE">
        <w:trPr>
          <w:trHeight w:val="574"/>
        </w:trPr>
        <w:tc>
          <w:tcPr>
            <w:tcW w:w="437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学校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专业</w:t>
            </w:r>
          </w:p>
        </w:tc>
      </w:tr>
      <w:tr w:rsidR="00785BFE">
        <w:trPr>
          <w:trHeight w:val="574"/>
        </w:trPr>
        <w:tc>
          <w:tcPr>
            <w:tcW w:w="437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北京工贸技师学院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数控机床装配与维修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楼宇自动化设备安装与维修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服装制作与营销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烹饪</w:t>
            </w:r>
          </w:p>
        </w:tc>
      </w:tr>
      <w:tr w:rsidR="00785BFE">
        <w:trPr>
          <w:trHeight w:val="574"/>
        </w:trPr>
        <w:tc>
          <w:tcPr>
            <w:tcW w:w="437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北京工业技师学院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数控加工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数控机床安装与维修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电气自动化设备安装与维修</w:t>
            </w:r>
          </w:p>
        </w:tc>
      </w:tr>
      <w:tr w:rsidR="00785BFE">
        <w:trPr>
          <w:trHeight w:val="574"/>
        </w:trPr>
        <w:tc>
          <w:tcPr>
            <w:tcW w:w="437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北京新媒体技师学院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楼宇自动化设备安装与维修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计算机广告制作</w:t>
            </w:r>
          </w:p>
        </w:tc>
      </w:tr>
      <w:tr w:rsidR="00785BFE">
        <w:trPr>
          <w:trHeight w:val="574"/>
        </w:trPr>
        <w:tc>
          <w:tcPr>
            <w:tcW w:w="437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天津电子信息高级技工学校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电子技术应用</w:t>
            </w:r>
          </w:p>
        </w:tc>
      </w:tr>
      <w:tr w:rsidR="00785BFE">
        <w:trPr>
          <w:trHeight w:val="574"/>
        </w:trPr>
        <w:tc>
          <w:tcPr>
            <w:tcW w:w="437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承德技师学院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电气自动化设备安装与维护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钳加工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焊接加工</w:t>
            </w:r>
          </w:p>
        </w:tc>
      </w:tr>
      <w:tr w:rsidR="00785BFE">
        <w:trPr>
          <w:trHeight w:val="574"/>
        </w:trPr>
        <w:tc>
          <w:tcPr>
            <w:tcW w:w="437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山西交通技师学院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汽车检测与维修</w:t>
            </w:r>
          </w:p>
        </w:tc>
      </w:tr>
      <w:tr w:rsidR="00785BFE">
        <w:trPr>
          <w:trHeight w:val="574"/>
        </w:trPr>
        <w:tc>
          <w:tcPr>
            <w:tcW w:w="437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黑龙江技师学院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焊接加工</w:t>
            </w:r>
          </w:p>
        </w:tc>
      </w:tr>
      <w:tr w:rsidR="00785BFE">
        <w:trPr>
          <w:trHeight w:val="574"/>
        </w:trPr>
        <w:tc>
          <w:tcPr>
            <w:tcW w:w="437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常州技师学院</w:t>
            </w: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电气自动化设备安装与维修</w:t>
            </w:r>
          </w:p>
        </w:tc>
      </w:tr>
      <w:tr w:rsidR="00785BFE">
        <w:trPr>
          <w:trHeight w:val="574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钳加工</w:t>
            </w:r>
          </w:p>
        </w:tc>
      </w:tr>
      <w:tr w:rsidR="00785BFE">
        <w:trPr>
          <w:trHeight w:val="601"/>
        </w:trPr>
        <w:tc>
          <w:tcPr>
            <w:tcW w:w="437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380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计算机网络应用</w:t>
            </w:r>
          </w:p>
        </w:tc>
      </w:tr>
    </w:tbl>
    <w:p w:rsidR="00785BFE" w:rsidRDefault="00785BFE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9"/>
        <w:gridCol w:w="4224"/>
      </w:tblGrid>
      <w:tr w:rsidR="00785BFE">
        <w:trPr>
          <w:trHeight w:val="506"/>
        </w:trPr>
        <w:tc>
          <w:tcPr>
            <w:tcW w:w="452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lastRenderedPageBreak/>
              <w:t>学校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专业</w:t>
            </w:r>
          </w:p>
        </w:tc>
      </w:tr>
      <w:tr w:rsidR="00785BFE">
        <w:trPr>
          <w:trHeight w:val="506"/>
        </w:trPr>
        <w:tc>
          <w:tcPr>
            <w:tcW w:w="452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盐城技师学院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数控加工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服装制作与营销</w:t>
            </w:r>
          </w:p>
        </w:tc>
      </w:tr>
      <w:tr w:rsidR="00785BFE">
        <w:trPr>
          <w:trHeight w:val="506"/>
        </w:trPr>
        <w:tc>
          <w:tcPr>
            <w:tcW w:w="452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杭州技师学院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汽车检测与维修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汽车钣金与涂装</w:t>
            </w:r>
          </w:p>
        </w:tc>
      </w:tr>
      <w:tr w:rsidR="00785BFE">
        <w:trPr>
          <w:trHeight w:val="506"/>
        </w:trPr>
        <w:tc>
          <w:tcPr>
            <w:tcW w:w="452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宁波技师学院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焊接加工</w:t>
            </w:r>
          </w:p>
        </w:tc>
      </w:tr>
      <w:tr w:rsidR="00785BFE">
        <w:trPr>
          <w:trHeight w:val="506"/>
        </w:trPr>
        <w:tc>
          <w:tcPr>
            <w:tcW w:w="452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开封技师学院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机床切削加工</w:t>
            </w:r>
          </w:p>
        </w:tc>
      </w:tr>
      <w:tr w:rsidR="00785BFE">
        <w:trPr>
          <w:trHeight w:val="506"/>
        </w:trPr>
        <w:tc>
          <w:tcPr>
            <w:tcW w:w="452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郑州商业技师学院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烹任</w:t>
            </w:r>
          </w:p>
        </w:tc>
      </w:tr>
      <w:tr w:rsidR="00785BFE">
        <w:trPr>
          <w:trHeight w:val="506"/>
        </w:trPr>
        <w:tc>
          <w:tcPr>
            <w:tcW w:w="452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湖北东风高级技工学校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汽车检测与维修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钳加工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汽车钣金与涂装</w:t>
            </w:r>
          </w:p>
        </w:tc>
      </w:tr>
      <w:tr w:rsidR="00785BFE">
        <w:trPr>
          <w:trHeight w:val="506"/>
        </w:trPr>
        <w:tc>
          <w:tcPr>
            <w:tcW w:w="452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广州市工贸技师学院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汽车检测与维修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数控加工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电气自动化设备安装与维修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计算机网络应用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计算机广告制作</w:t>
            </w:r>
          </w:p>
        </w:tc>
      </w:tr>
      <w:tr w:rsidR="00785BFE">
        <w:trPr>
          <w:trHeight w:val="50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服装制作与营销</w:t>
            </w:r>
          </w:p>
        </w:tc>
      </w:tr>
      <w:tr w:rsidR="00785BFE">
        <w:trPr>
          <w:trHeight w:val="506"/>
        </w:trPr>
        <w:tc>
          <w:tcPr>
            <w:tcW w:w="452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江门技师学院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机床切削加工</w:t>
            </w:r>
          </w:p>
        </w:tc>
      </w:tr>
      <w:tr w:rsidR="00785BFE">
        <w:trPr>
          <w:trHeight w:hRule="exact" w:val="616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钳加工</w:t>
            </w:r>
          </w:p>
        </w:tc>
      </w:tr>
      <w:tr w:rsidR="00785BFE">
        <w:trPr>
          <w:trHeight w:val="506"/>
        </w:trPr>
        <w:tc>
          <w:tcPr>
            <w:tcW w:w="452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广西石化高级技工学校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焊接加工</w:t>
            </w:r>
          </w:p>
        </w:tc>
      </w:tr>
      <w:tr w:rsidR="00785BFE">
        <w:trPr>
          <w:trHeight w:val="506"/>
        </w:trPr>
        <w:tc>
          <w:tcPr>
            <w:tcW w:w="4529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成都技师学院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电子技术应用</w:t>
            </w:r>
          </w:p>
        </w:tc>
      </w:tr>
      <w:tr w:rsidR="00785BFE">
        <w:trPr>
          <w:trHeight w:val="506"/>
        </w:trPr>
        <w:tc>
          <w:tcPr>
            <w:tcW w:w="4529" w:type="dxa"/>
            <w:vMerge w:val="restart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西安技师学院</w:t>
            </w: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数控加工</w:t>
            </w:r>
          </w:p>
        </w:tc>
      </w:tr>
      <w:tr w:rsidR="00785BFE">
        <w:trPr>
          <w:trHeight w:val="522"/>
        </w:trPr>
        <w:tc>
          <w:tcPr>
            <w:tcW w:w="4529" w:type="dxa"/>
            <w:vMerge/>
          </w:tcPr>
          <w:p w:rsidR="00785BFE" w:rsidRDefault="00785BFE">
            <w:pPr>
              <w:jc w:val="left"/>
            </w:pPr>
          </w:p>
        </w:tc>
        <w:tc>
          <w:tcPr>
            <w:tcW w:w="4224" w:type="dxa"/>
          </w:tcPr>
          <w:p w:rsidR="00785BFE" w:rsidRDefault="00AE6370">
            <w:pPr>
              <w:jc w:val="left"/>
            </w:pPr>
            <w:r>
              <w:rPr>
                <w:rFonts w:hint="eastAsia"/>
              </w:rPr>
              <w:t>数控机床安装与维修</w:t>
            </w:r>
          </w:p>
        </w:tc>
      </w:tr>
    </w:tbl>
    <w:p w:rsidR="00785BFE" w:rsidRDefault="00785BFE">
      <w:pPr>
        <w:jc w:val="left"/>
      </w:pPr>
    </w:p>
    <w:sectPr w:rsidR="00785BFE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70" w:rsidRDefault="00AE6370">
      <w:r>
        <w:separator/>
      </w:r>
    </w:p>
  </w:endnote>
  <w:endnote w:type="continuationSeparator" w:id="0">
    <w:p w:rsidR="00AE6370" w:rsidRDefault="00AE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FE" w:rsidRDefault="00AE6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BFE" w:rsidRDefault="00AE6370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6BB3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85BFE" w:rsidRDefault="00AE6370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E6BB3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70" w:rsidRDefault="00AE6370">
      <w:r>
        <w:separator/>
      </w:r>
    </w:p>
  </w:footnote>
  <w:footnote w:type="continuationSeparator" w:id="0">
    <w:p w:rsidR="00AE6370" w:rsidRDefault="00AE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EA9B5"/>
    <w:multiLevelType w:val="singleLevel"/>
    <w:tmpl w:val="FFEEA9B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6B5FBB"/>
    <w:rsid w:val="CE6B5FBB"/>
    <w:rsid w:val="2EFA7B83"/>
    <w:rsid w:val="59FF86A8"/>
    <w:rsid w:val="9C9B6D23"/>
    <w:rsid w:val="CE6B5FBB"/>
    <w:rsid w:val="D5FBB762"/>
    <w:rsid w:val="EEB89158"/>
    <w:rsid w:val="00785BFE"/>
    <w:rsid w:val="00AE6370"/>
    <w:rsid w:val="00A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wuyue</cp:lastModifiedBy>
  <cp:revision>2</cp:revision>
  <dcterms:created xsi:type="dcterms:W3CDTF">2024-09-20T06:48:00Z</dcterms:created>
  <dcterms:modified xsi:type="dcterms:W3CDTF">2024-09-20T06:48:00Z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