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DC" w:rsidRPr="00171D43" w:rsidRDefault="007358DC" w:rsidP="007358DC">
      <w:pPr>
        <w:spacing w:line="500" w:lineRule="exact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6</w:t>
      </w:r>
    </w:p>
    <w:p w:rsidR="007358DC" w:rsidRPr="00171D43" w:rsidRDefault="007358DC" w:rsidP="007358DC">
      <w:pPr>
        <w:spacing w:afterLines="50" w:after="156" w:line="480" w:lineRule="exact"/>
        <w:jc w:val="center"/>
        <w:rPr>
          <w:b/>
          <w:bCs/>
          <w:sz w:val="44"/>
          <w:szCs w:val="44"/>
        </w:rPr>
      </w:pPr>
      <w:r w:rsidRPr="00171D43">
        <w:rPr>
          <w:b/>
          <w:bCs/>
          <w:sz w:val="44"/>
          <w:szCs w:val="44"/>
        </w:rPr>
        <w:t>辽宁五一劳动奖章填表说明</w:t>
      </w:r>
    </w:p>
    <w:p w:rsidR="007358DC" w:rsidRPr="00171D43" w:rsidRDefault="007358DC" w:rsidP="007358DC">
      <w:pPr>
        <w:spacing w:afterLines="50" w:after="156" w:line="480" w:lineRule="exact"/>
        <w:jc w:val="center"/>
        <w:rPr>
          <w:b/>
          <w:bCs/>
          <w:sz w:val="44"/>
          <w:szCs w:val="44"/>
        </w:rPr>
      </w:pP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一、</w:t>
      </w:r>
      <w:r w:rsidRPr="00171D43">
        <w:rPr>
          <w:rFonts w:eastAsia="仿宋_GB2312"/>
          <w:spacing w:val="-6"/>
          <w:sz w:val="30"/>
          <w:szCs w:val="30"/>
        </w:rPr>
        <w:t>本表用打印方式填写，封面用仿宋三号字；表内使用</w:t>
      </w:r>
      <w:proofErr w:type="gramStart"/>
      <w:r w:rsidRPr="00171D43">
        <w:rPr>
          <w:rFonts w:eastAsia="仿宋_GB2312"/>
          <w:spacing w:val="-6"/>
          <w:sz w:val="30"/>
          <w:szCs w:val="30"/>
        </w:rPr>
        <w:t>仿宋小</w:t>
      </w:r>
      <w:proofErr w:type="gramEnd"/>
      <w:r w:rsidRPr="00171D43">
        <w:rPr>
          <w:rFonts w:eastAsia="仿宋_GB2312"/>
          <w:spacing w:val="-6"/>
          <w:sz w:val="30"/>
          <w:szCs w:val="30"/>
        </w:rPr>
        <w:t>四号字，数字统一使用阿拉伯数字；</w:t>
      </w:r>
      <w:r w:rsidRPr="00171D43">
        <w:rPr>
          <w:rFonts w:eastAsia="仿宋_GB2312"/>
          <w:sz w:val="30"/>
          <w:szCs w:val="30"/>
        </w:rPr>
        <w:t>照片用线缝上；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二、姓名和工作单位必须填写准确全称，籍贯填写</w:t>
      </w:r>
      <w:r w:rsidRPr="00171D43">
        <w:rPr>
          <w:rFonts w:eastAsia="仿宋_GB2312"/>
          <w:sz w:val="30"/>
          <w:szCs w:val="30"/>
        </w:rPr>
        <w:t>××</w:t>
      </w:r>
      <w:r w:rsidRPr="00171D43">
        <w:rPr>
          <w:rFonts w:eastAsia="仿宋_GB2312"/>
          <w:sz w:val="30"/>
          <w:szCs w:val="30"/>
        </w:rPr>
        <w:t>省（区、市）、</w:t>
      </w:r>
      <w:r w:rsidRPr="00171D43">
        <w:rPr>
          <w:rFonts w:eastAsia="仿宋_GB2312"/>
          <w:sz w:val="30"/>
          <w:szCs w:val="30"/>
        </w:rPr>
        <w:t>××</w:t>
      </w:r>
      <w:r w:rsidRPr="00171D43">
        <w:rPr>
          <w:rFonts w:eastAsia="仿宋_GB2312"/>
          <w:sz w:val="30"/>
          <w:szCs w:val="30"/>
        </w:rPr>
        <w:t>市（县）；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三、单位类型指国有企业、集体企业、股份合作企业、联营企业、有限责任公司、股份有限公司、私营企业，港、澳、台商投资企业，外商投资企业，行政机关、事业单位和社会团体，其他；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五、推荐单位指市（县、区）总工会、</w:t>
      </w:r>
      <w:proofErr w:type="gramStart"/>
      <w:r w:rsidRPr="00171D43">
        <w:rPr>
          <w:rFonts w:eastAsia="仿宋_GB2312"/>
          <w:sz w:val="30"/>
          <w:szCs w:val="30"/>
        </w:rPr>
        <w:t>省产业</w:t>
      </w:r>
      <w:proofErr w:type="gramEnd"/>
      <w:r w:rsidRPr="00171D43">
        <w:rPr>
          <w:rFonts w:eastAsia="仿宋_GB2312"/>
          <w:sz w:val="30"/>
          <w:szCs w:val="30"/>
        </w:rPr>
        <w:t>工会、各省直单位；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六、职务、职称和技术等级按国家有关规定填写；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七、简历从学徒或初中毕业填起，简历时间不能断档；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八、主要事迹力求简明，重点突出，字数</w:t>
      </w:r>
      <w:r>
        <w:rPr>
          <w:rFonts w:eastAsia="仿宋_GB2312"/>
          <w:sz w:val="30"/>
          <w:szCs w:val="30"/>
        </w:rPr>
        <w:t>5</w:t>
      </w:r>
      <w:r w:rsidRPr="00171D43">
        <w:rPr>
          <w:rFonts w:eastAsia="仿宋_GB2312"/>
          <w:sz w:val="30"/>
          <w:szCs w:val="30"/>
        </w:rPr>
        <w:t>00</w:t>
      </w:r>
      <w:r w:rsidRPr="00171D43">
        <w:rPr>
          <w:rFonts w:eastAsia="仿宋_GB2312"/>
          <w:sz w:val="30"/>
          <w:szCs w:val="30"/>
        </w:rPr>
        <w:t>字左右；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九、此表填写一式五份，请用</w:t>
      </w:r>
      <w:r w:rsidRPr="00171D43">
        <w:rPr>
          <w:rFonts w:eastAsia="仿宋_GB2312"/>
          <w:sz w:val="30"/>
          <w:szCs w:val="30"/>
        </w:rPr>
        <w:t>A4</w:t>
      </w:r>
      <w:r w:rsidRPr="00171D43">
        <w:rPr>
          <w:rFonts w:eastAsia="仿宋_GB2312"/>
          <w:sz w:val="30"/>
          <w:szCs w:val="30"/>
        </w:rPr>
        <w:t>纸或</w:t>
      </w:r>
      <w:r w:rsidRPr="00171D43">
        <w:rPr>
          <w:rFonts w:eastAsia="仿宋_GB2312"/>
          <w:sz w:val="30"/>
          <w:szCs w:val="30"/>
        </w:rPr>
        <w:t>A3</w:t>
      </w:r>
      <w:r w:rsidRPr="00171D43">
        <w:rPr>
          <w:rFonts w:eastAsia="仿宋_GB2312"/>
          <w:sz w:val="30"/>
          <w:szCs w:val="30"/>
        </w:rPr>
        <w:t>纸双面打印；</w:t>
      </w:r>
    </w:p>
    <w:p w:rsidR="007358DC" w:rsidRPr="00171D43" w:rsidRDefault="007358DC" w:rsidP="007358D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十、切勿改变字体大小，格式及页面设置；</w:t>
      </w:r>
    </w:p>
    <w:p w:rsidR="00E425D3" w:rsidRPr="007358DC" w:rsidRDefault="00E425D3">
      <w:bookmarkStart w:id="0" w:name="_GoBack"/>
      <w:bookmarkEnd w:id="0"/>
    </w:p>
    <w:sectPr w:rsidR="00E425D3" w:rsidRPr="0073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B6"/>
    <w:rsid w:val="00305EB6"/>
    <w:rsid w:val="007358DC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2023-02-21T03:03:00Z</dcterms:created>
  <dcterms:modified xsi:type="dcterms:W3CDTF">2023-02-21T03:03:00Z</dcterms:modified>
</cp:coreProperties>
</file>